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165" w:rsidRDefault="00294165" w:rsidP="00460E36">
      <w:pPr>
        <w:jc w:val="center"/>
        <w:rPr>
          <w:lang w:val="en-US"/>
        </w:rPr>
      </w:pPr>
    </w:p>
    <w:p w:rsidR="00294165" w:rsidRPr="00294165" w:rsidRDefault="00294165" w:rsidP="00294165">
      <w:pPr>
        <w:pStyle w:val="a7"/>
        <w:rPr>
          <w:color w:val="000000"/>
          <w:sz w:val="36"/>
          <w:szCs w:val="36"/>
        </w:rPr>
      </w:pPr>
      <w:r w:rsidRPr="00294165">
        <w:rPr>
          <w:sz w:val="36"/>
          <w:szCs w:val="36"/>
        </w:rPr>
        <w:t>Извещение о проведении запроса котировок</w:t>
      </w:r>
    </w:p>
    <w:p w:rsidR="00294165" w:rsidRPr="00C628D7" w:rsidRDefault="00294165" w:rsidP="00294165">
      <w:pPr>
        <w:ind w:left="4956"/>
        <w:jc w:val="right"/>
        <w:rPr>
          <w:snapToGrid w:val="0"/>
          <w:color w:val="000000"/>
          <w:sz w:val="23"/>
          <w:szCs w:val="23"/>
        </w:rPr>
      </w:pPr>
      <w:r w:rsidRPr="00EC749C">
        <w:rPr>
          <w:snapToGrid w:val="0"/>
          <w:color w:val="000000"/>
          <w:sz w:val="23"/>
          <w:szCs w:val="23"/>
        </w:rPr>
        <w:t xml:space="preserve">   </w:t>
      </w:r>
    </w:p>
    <w:p w:rsidR="00294165" w:rsidRPr="00294165" w:rsidRDefault="00294165" w:rsidP="00294165">
      <w:pPr>
        <w:ind w:left="4956"/>
        <w:jc w:val="right"/>
        <w:rPr>
          <w:snapToGrid w:val="0"/>
          <w:sz w:val="22"/>
          <w:szCs w:val="22"/>
        </w:rPr>
      </w:pPr>
      <w:r>
        <w:rPr>
          <w:snapToGrid w:val="0"/>
          <w:color w:val="000000"/>
          <w:sz w:val="22"/>
          <w:szCs w:val="22"/>
        </w:rPr>
        <w:t xml:space="preserve">     </w:t>
      </w:r>
      <w:r w:rsidR="000B1066">
        <w:rPr>
          <w:snapToGrid w:val="0"/>
          <w:color w:val="000000"/>
          <w:sz w:val="22"/>
          <w:szCs w:val="22"/>
        </w:rPr>
        <w:t xml:space="preserve">     </w:t>
      </w:r>
      <w:r w:rsidRPr="00294165">
        <w:rPr>
          <w:snapToGrid w:val="0"/>
          <w:color w:val="000000"/>
          <w:sz w:val="22"/>
          <w:szCs w:val="22"/>
        </w:rPr>
        <w:t>Дата: «</w:t>
      </w:r>
      <w:r w:rsidRPr="00C628D7">
        <w:rPr>
          <w:snapToGrid w:val="0"/>
          <w:color w:val="000000"/>
          <w:sz w:val="22"/>
          <w:szCs w:val="22"/>
        </w:rPr>
        <w:t>06</w:t>
      </w:r>
      <w:r w:rsidRPr="00294165">
        <w:rPr>
          <w:snapToGrid w:val="0"/>
          <w:color w:val="000000"/>
          <w:sz w:val="22"/>
          <w:szCs w:val="22"/>
        </w:rPr>
        <w:t xml:space="preserve">» декабрь </w:t>
      </w:r>
      <w:r w:rsidRPr="00294165">
        <w:rPr>
          <w:snapToGrid w:val="0"/>
          <w:sz w:val="22"/>
          <w:szCs w:val="22"/>
        </w:rPr>
        <w:t>2013 года</w:t>
      </w:r>
    </w:p>
    <w:p w:rsidR="00294165" w:rsidRPr="00294165" w:rsidRDefault="00294165" w:rsidP="00294165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  <w:lang w:val="en-US"/>
        </w:rPr>
      </w:pPr>
      <w:r w:rsidRPr="00294165">
        <w:rPr>
          <w:sz w:val="22"/>
          <w:szCs w:val="22"/>
        </w:rPr>
        <w:t xml:space="preserve">Регистрационный № </w:t>
      </w:r>
      <w:r w:rsidRPr="00294165">
        <w:rPr>
          <w:sz w:val="22"/>
          <w:szCs w:val="22"/>
          <w:lang w:val="en-US"/>
        </w:rPr>
        <w:t>663</w:t>
      </w:r>
    </w:p>
    <w:p w:rsidR="00294165" w:rsidRPr="00294165" w:rsidRDefault="00294165" w:rsidP="00294165">
      <w:pPr>
        <w:widowControl w:val="0"/>
        <w:jc w:val="both"/>
        <w:rPr>
          <w:sz w:val="22"/>
          <w:szCs w:val="22"/>
        </w:rPr>
      </w:pPr>
    </w:p>
    <w:tbl>
      <w:tblPr>
        <w:tblW w:w="53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13"/>
        <w:gridCol w:w="972"/>
        <w:gridCol w:w="859"/>
        <w:gridCol w:w="3328"/>
        <w:gridCol w:w="1202"/>
        <w:gridCol w:w="1298"/>
      </w:tblGrid>
      <w:tr w:rsidR="00294165" w:rsidRPr="00294165" w:rsidTr="00294165">
        <w:tc>
          <w:tcPr>
            <w:tcW w:w="1713" w:type="pct"/>
            <w:gridSpan w:val="2"/>
          </w:tcPr>
          <w:p w:rsidR="00294165" w:rsidRPr="00294165" w:rsidRDefault="00294165" w:rsidP="006E6A4A">
            <w:pPr>
              <w:rPr>
                <w:b/>
                <w:sz w:val="22"/>
                <w:szCs w:val="22"/>
              </w:rPr>
            </w:pPr>
            <w:r w:rsidRPr="00294165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3287" w:type="pct"/>
            <w:gridSpan w:val="4"/>
          </w:tcPr>
          <w:p w:rsidR="00294165" w:rsidRPr="00294165" w:rsidRDefault="00294165" w:rsidP="006E6A4A">
            <w:pPr>
              <w:rPr>
                <w:sz w:val="22"/>
                <w:szCs w:val="22"/>
              </w:rPr>
            </w:pPr>
            <w:r w:rsidRPr="00294165">
              <w:rPr>
                <w:color w:val="000000"/>
                <w:sz w:val="22"/>
                <w:szCs w:val="22"/>
              </w:rPr>
              <w:t>Муниципальное бюджетное образовательное учреждение  общеобразовательный  лицей № 33</w:t>
            </w:r>
          </w:p>
        </w:tc>
      </w:tr>
      <w:tr w:rsidR="00294165" w:rsidRPr="00294165" w:rsidTr="00294165">
        <w:tc>
          <w:tcPr>
            <w:tcW w:w="1713" w:type="pct"/>
            <w:gridSpan w:val="2"/>
          </w:tcPr>
          <w:p w:rsidR="00294165" w:rsidRPr="00294165" w:rsidRDefault="00294165" w:rsidP="006E6A4A">
            <w:pPr>
              <w:rPr>
                <w:b/>
                <w:sz w:val="22"/>
                <w:szCs w:val="22"/>
              </w:rPr>
            </w:pPr>
            <w:r w:rsidRPr="00294165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3287" w:type="pct"/>
            <w:gridSpan w:val="4"/>
          </w:tcPr>
          <w:p w:rsidR="00294165" w:rsidRPr="00294165" w:rsidRDefault="00294165" w:rsidP="006E6A4A">
            <w:pPr>
              <w:jc w:val="both"/>
              <w:rPr>
                <w:sz w:val="22"/>
                <w:szCs w:val="22"/>
              </w:rPr>
            </w:pPr>
            <w:r w:rsidRPr="00294165">
              <w:rPr>
                <w:color w:val="000000"/>
                <w:sz w:val="22"/>
                <w:szCs w:val="22"/>
              </w:rPr>
              <w:t>153000</w:t>
            </w:r>
            <w:r w:rsidRPr="00294165">
              <w:rPr>
                <w:sz w:val="22"/>
                <w:szCs w:val="22"/>
              </w:rPr>
              <w:t xml:space="preserve">, Ивановская область, город Иваново, улица </w:t>
            </w:r>
            <w:proofErr w:type="spellStart"/>
            <w:r w:rsidRPr="00294165">
              <w:rPr>
                <w:sz w:val="22"/>
                <w:szCs w:val="22"/>
              </w:rPr>
              <w:t>Багаева</w:t>
            </w:r>
            <w:proofErr w:type="spellEnd"/>
            <w:r w:rsidRPr="00294165">
              <w:rPr>
                <w:sz w:val="22"/>
                <w:szCs w:val="22"/>
              </w:rPr>
              <w:t>, дом 38/ 17</w:t>
            </w:r>
          </w:p>
        </w:tc>
      </w:tr>
      <w:tr w:rsidR="00294165" w:rsidRPr="00294165" w:rsidTr="00294165">
        <w:tc>
          <w:tcPr>
            <w:tcW w:w="1713" w:type="pct"/>
            <w:gridSpan w:val="2"/>
          </w:tcPr>
          <w:p w:rsidR="00294165" w:rsidRPr="00294165" w:rsidRDefault="00294165" w:rsidP="006E6A4A">
            <w:pPr>
              <w:rPr>
                <w:sz w:val="22"/>
                <w:szCs w:val="22"/>
              </w:rPr>
            </w:pPr>
            <w:r w:rsidRPr="00294165">
              <w:rPr>
                <w:sz w:val="22"/>
                <w:szCs w:val="22"/>
              </w:rPr>
              <w:t>Номер телефона заказчика</w:t>
            </w:r>
          </w:p>
        </w:tc>
        <w:tc>
          <w:tcPr>
            <w:tcW w:w="3287" w:type="pct"/>
            <w:gridSpan w:val="4"/>
          </w:tcPr>
          <w:p w:rsidR="00294165" w:rsidRPr="00294165" w:rsidRDefault="00294165" w:rsidP="006E6A4A">
            <w:pPr>
              <w:rPr>
                <w:sz w:val="22"/>
                <w:szCs w:val="22"/>
              </w:rPr>
            </w:pPr>
            <w:r w:rsidRPr="00294165">
              <w:rPr>
                <w:sz w:val="22"/>
                <w:szCs w:val="22"/>
              </w:rPr>
              <w:t xml:space="preserve">7-4932-32-43-00  </w:t>
            </w:r>
          </w:p>
        </w:tc>
      </w:tr>
      <w:tr w:rsidR="00294165" w:rsidRPr="00294165" w:rsidTr="00294165">
        <w:tc>
          <w:tcPr>
            <w:tcW w:w="1713" w:type="pct"/>
            <w:gridSpan w:val="2"/>
          </w:tcPr>
          <w:p w:rsidR="00294165" w:rsidRPr="00294165" w:rsidRDefault="00294165" w:rsidP="006E6A4A">
            <w:pPr>
              <w:rPr>
                <w:sz w:val="22"/>
                <w:szCs w:val="22"/>
              </w:rPr>
            </w:pPr>
            <w:r w:rsidRPr="00294165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3287" w:type="pct"/>
            <w:gridSpan w:val="4"/>
          </w:tcPr>
          <w:p w:rsidR="00294165" w:rsidRPr="00294165" w:rsidRDefault="00294165" w:rsidP="006E6A4A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294165">
                <w:rPr>
                  <w:sz w:val="22"/>
                  <w:szCs w:val="22"/>
                </w:rPr>
                <w:t>153000, г</w:t>
              </w:r>
            </w:smartTag>
            <w:r w:rsidRPr="00294165">
              <w:rPr>
                <w:sz w:val="22"/>
                <w:szCs w:val="22"/>
              </w:rPr>
              <w:t>. Иваново, пл. Революции, д. 6,  к. 301, Администрация города Иванова</w:t>
            </w:r>
          </w:p>
        </w:tc>
      </w:tr>
      <w:tr w:rsidR="00D564AA" w:rsidRPr="00294165" w:rsidTr="00294165">
        <w:tblPrEx>
          <w:tblLook w:val="0000" w:firstRow="0" w:lastRow="0" w:firstColumn="0" w:lastColumn="0" w:noHBand="0" w:noVBand="0"/>
        </w:tblPrEx>
        <w:tc>
          <w:tcPr>
            <w:tcW w:w="1235" w:type="pct"/>
          </w:tcPr>
          <w:p w:rsidR="00D564AA" w:rsidRPr="00294165" w:rsidRDefault="00D564AA" w:rsidP="006E6A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36" w:type="pct"/>
            <w:gridSpan w:val="3"/>
          </w:tcPr>
          <w:p w:rsidR="00D564AA" w:rsidRPr="00294165" w:rsidRDefault="00D564AA" w:rsidP="006E6A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1" w:type="pct"/>
          </w:tcPr>
          <w:p w:rsidR="00D564AA" w:rsidRPr="00294165" w:rsidRDefault="00D564AA" w:rsidP="006E6A4A">
            <w:pPr>
              <w:rPr>
                <w:bCs/>
                <w:sz w:val="22"/>
                <w:szCs w:val="22"/>
              </w:rPr>
            </w:pPr>
          </w:p>
        </w:tc>
        <w:tc>
          <w:tcPr>
            <w:tcW w:w="638" w:type="pct"/>
          </w:tcPr>
          <w:p w:rsidR="00D564AA" w:rsidRPr="00294165" w:rsidRDefault="00D564AA" w:rsidP="006E6A4A">
            <w:pPr>
              <w:jc w:val="center"/>
              <w:rPr>
                <w:sz w:val="22"/>
                <w:szCs w:val="22"/>
              </w:rPr>
            </w:pPr>
          </w:p>
        </w:tc>
      </w:tr>
      <w:tr w:rsidR="00294165" w:rsidRPr="00294165" w:rsidTr="00294165">
        <w:tblPrEx>
          <w:tblLook w:val="0000" w:firstRow="0" w:lastRow="0" w:firstColumn="0" w:lastColumn="0" w:noHBand="0" w:noVBand="0"/>
        </w:tblPrEx>
        <w:tc>
          <w:tcPr>
            <w:tcW w:w="1235" w:type="pct"/>
          </w:tcPr>
          <w:p w:rsidR="00294165" w:rsidRPr="00294165" w:rsidRDefault="00294165" w:rsidP="006E6A4A">
            <w:pPr>
              <w:jc w:val="center"/>
              <w:rPr>
                <w:bCs/>
                <w:sz w:val="22"/>
                <w:szCs w:val="22"/>
              </w:rPr>
            </w:pPr>
            <w:r w:rsidRPr="00294165">
              <w:rPr>
                <w:sz w:val="22"/>
                <w:szCs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536" w:type="pct"/>
            <w:gridSpan w:val="3"/>
          </w:tcPr>
          <w:p w:rsidR="00294165" w:rsidRPr="00294165" w:rsidRDefault="00294165" w:rsidP="006E6A4A">
            <w:pPr>
              <w:jc w:val="center"/>
              <w:rPr>
                <w:sz w:val="22"/>
                <w:szCs w:val="22"/>
              </w:rPr>
            </w:pPr>
            <w:r w:rsidRPr="00294165">
              <w:rPr>
                <w:sz w:val="22"/>
                <w:szCs w:val="22"/>
              </w:rPr>
              <w:t>Характеристики</w:t>
            </w:r>
          </w:p>
          <w:p w:rsidR="00294165" w:rsidRPr="00294165" w:rsidRDefault="00294165" w:rsidP="006E6A4A">
            <w:pPr>
              <w:jc w:val="center"/>
              <w:rPr>
                <w:b/>
                <w:sz w:val="22"/>
                <w:szCs w:val="22"/>
              </w:rPr>
            </w:pPr>
            <w:r w:rsidRPr="00294165">
              <w:rPr>
                <w:sz w:val="22"/>
                <w:szCs w:val="22"/>
              </w:rPr>
              <w:t>поставляемых товаров, выполняемых работ, оказываемых услуг</w:t>
            </w:r>
          </w:p>
        </w:tc>
        <w:tc>
          <w:tcPr>
            <w:tcW w:w="591" w:type="pct"/>
          </w:tcPr>
          <w:p w:rsidR="00294165" w:rsidRPr="00294165" w:rsidRDefault="00294165" w:rsidP="006E6A4A">
            <w:pPr>
              <w:rPr>
                <w:bCs/>
                <w:sz w:val="22"/>
                <w:szCs w:val="22"/>
              </w:rPr>
            </w:pPr>
            <w:r w:rsidRPr="00294165">
              <w:rPr>
                <w:bCs/>
                <w:sz w:val="22"/>
                <w:szCs w:val="22"/>
              </w:rPr>
              <w:t xml:space="preserve">Единица  </w:t>
            </w:r>
          </w:p>
          <w:p w:rsidR="00294165" w:rsidRPr="00294165" w:rsidRDefault="00294165" w:rsidP="006E6A4A">
            <w:pPr>
              <w:rPr>
                <w:bCs/>
                <w:sz w:val="22"/>
                <w:szCs w:val="22"/>
              </w:rPr>
            </w:pPr>
            <w:r w:rsidRPr="00294165">
              <w:rPr>
                <w:bCs/>
                <w:sz w:val="22"/>
                <w:szCs w:val="22"/>
              </w:rPr>
              <w:t>измерения</w:t>
            </w:r>
          </w:p>
          <w:p w:rsidR="00294165" w:rsidRPr="00294165" w:rsidRDefault="00294165" w:rsidP="006E6A4A">
            <w:pPr>
              <w:rPr>
                <w:bCs/>
                <w:sz w:val="22"/>
                <w:szCs w:val="22"/>
              </w:rPr>
            </w:pPr>
          </w:p>
          <w:p w:rsidR="00294165" w:rsidRPr="00294165" w:rsidRDefault="00294165" w:rsidP="006E6A4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638" w:type="pct"/>
          </w:tcPr>
          <w:p w:rsidR="00294165" w:rsidRPr="00294165" w:rsidRDefault="00294165" w:rsidP="006E6A4A">
            <w:pPr>
              <w:jc w:val="center"/>
              <w:rPr>
                <w:b/>
                <w:sz w:val="22"/>
                <w:szCs w:val="22"/>
              </w:rPr>
            </w:pPr>
            <w:r w:rsidRPr="00294165">
              <w:rPr>
                <w:sz w:val="22"/>
                <w:szCs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294165" w:rsidRPr="00294165" w:rsidTr="00294165">
        <w:tblPrEx>
          <w:tblLook w:val="0000" w:firstRow="0" w:lastRow="0" w:firstColumn="0" w:lastColumn="0" w:noHBand="0" w:noVBand="0"/>
        </w:tblPrEx>
        <w:tc>
          <w:tcPr>
            <w:tcW w:w="1235" w:type="pct"/>
            <w:vMerge w:val="restart"/>
          </w:tcPr>
          <w:p w:rsidR="00294165" w:rsidRPr="00294165" w:rsidRDefault="00294165" w:rsidP="006E6A4A">
            <w:pPr>
              <w:jc w:val="both"/>
              <w:rPr>
                <w:color w:val="000000"/>
                <w:sz w:val="22"/>
                <w:szCs w:val="22"/>
              </w:rPr>
            </w:pPr>
            <w:r w:rsidRPr="00294165">
              <w:rPr>
                <w:sz w:val="22"/>
                <w:szCs w:val="22"/>
              </w:rPr>
              <w:t xml:space="preserve">Охрана здания, помещений, имущества и прилегающей территории </w:t>
            </w:r>
            <w:r w:rsidRPr="00294165">
              <w:rPr>
                <w:color w:val="000000"/>
                <w:sz w:val="22"/>
                <w:szCs w:val="22"/>
              </w:rPr>
              <w:t xml:space="preserve">МБОУ </w:t>
            </w:r>
            <w:proofErr w:type="gramStart"/>
            <w:r w:rsidRPr="00294165">
              <w:rPr>
                <w:color w:val="000000"/>
                <w:sz w:val="22"/>
                <w:szCs w:val="22"/>
              </w:rPr>
              <w:t>общеобразовательный</w:t>
            </w:r>
            <w:proofErr w:type="gramEnd"/>
          </w:p>
          <w:p w:rsidR="00294165" w:rsidRPr="00294165" w:rsidRDefault="00294165" w:rsidP="006E6A4A">
            <w:pPr>
              <w:jc w:val="both"/>
              <w:rPr>
                <w:color w:val="000000"/>
                <w:sz w:val="22"/>
                <w:szCs w:val="22"/>
              </w:rPr>
            </w:pPr>
            <w:r w:rsidRPr="00294165">
              <w:rPr>
                <w:color w:val="000000"/>
                <w:sz w:val="22"/>
                <w:szCs w:val="22"/>
              </w:rPr>
              <w:t>Лицей</w:t>
            </w:r>
            <w:r w:rsidRPr="00C628D7">
              <w:rPr>
                <w:color w:val="000000"/>
                <w:sz w:val="22"/>
                <w:szCs w:val="22"/>
              </w:rPr>
              <w:t xml:space="preserve"> </w:t>
            </w:r>
            <w:r w:rsidRPr="00294165">
              <w:rPr>
                <w:color w:val="000000"/>
                <w:sz w:val="22"/>
                <w:szCs w:val="22"/>
              </w:rPr>
              <w:t>№33</w:t>
            </w:r>
          </w:p>
          <w:p w:rsidR="00294165" w:rsidRPr="00294165" w:rsidRDefault="00294165" w:rsidP="006E6A4A">
            <w:pPr>
              <w:snapToGrid w:val="0"/>
              <w:rPr>
                <w:sz w:val="22"/>
                <w:szCs w:val="22"/>
              </w:rPr>
            </w:pPr>
            <w:proofErr w:type="gramStart"/>
            <w:r w:rsidRPr="00294165">
              <w:rPr>
                <w:sz w:val="22"/>
                <w:szCs w:val="22"/>
              </w:rPr>
              <w:t>(г. Иваново,</w:t>
            </w:r>
            <w:proofErr w:type="gramEnd"/>
          </w:p>
          <w:p w:rsidR="00294165" w:rsidRPr="00294165" w:rsidRDefault="00294165" w:rsidP="006E6A4A">
            <w:pPr>
              <w:jc w:val="both"/>
              <w:rPr>
                <w:bCs/>
                <w:sz w:val="22"/>
                <w:szCs w:val="22"/>
              </w:rPr>
            </w:pPr>
            <w:r w:rsidRPr="00294165">
              <w:rPr>
                <w:sz w:val="22"/>
                <w:szCs w:val="22"/>
              </w:rPr>
              <w:t xml:space="preserve">улица </w:t>
            </w:r>
            <w:proofErr w:type="spellStart"/>
            <w:r w:rsidRPr="00294165">
              <w:rPr>
                <w:sz w:val="22"/>
                <w:szCs w:val="22"/>
              </w:rPr>
              <w:t>Багаева</w:t>
            </w:r>
            <w:proofErr w:type="spellEnd"/>
            <w:r w:rsidRPr="00294165">
              <w:rPr>
                <w:sz w:val="22"/>
                <w:szCs w:val="22"/>
              </w:rPr>
              <w:t>, дом 38/17 и прилегающая территория</w:t>
            </w:r>
            <w:r w:rsidRPr="00294165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900" w:type="pct"/>
            <w:gridSpan w:val="2"/>
          </w:tcPr>
          <w:p w:rsidR="00294165" w:rsidRPr="00294165" w:rsidRDefault="00294165" w:rsidP="006E6A4A">
            <w:pPr>
              <w:jc w:val="center"/>
              <w:rPr>
                <w:sz w:val="22"/>
                <w:szCs w:val="22"/>
              </w:rPr>
            </w:pPr>
            <w:r w:rsidRPr="00294165">
              <w:rPr>
                <w:sz w:val="22"/>
                <w:szCs w:val="22"/>
              </w:rPr>
              <w:t>Качественные характеристики товаров, работ, услуг</w:t>
            </w:r>
          </w:p>
        </w:tc>
        <w:tc>
          <w:tcPr>
            <w:tcW w:w="1636" w:type="pct"/>
          </w:tcPr>
          <w:p w:rsidR="00294165" w:rsidRPr="00294165" w:rsidRDefault="00294165" w:rsidP="006E6A4A">
            <w:pPr>
              <w:jc w:val="both"/>
              <w:rPr>
                <w:sz w:val="22"/>
                <w:szCs w:val="22"/>
              </w:rPr>
            </w:pPr>
            <w:r w:rsidRPr="00294165">
              <w:rPr>
                <w:sz w:val="22"/>
                <w:szCs w:val="22"/>
              </w:rPr>
              <w:t>Оказание Заказчику охранных услуг на условиях, предусмотренных контрактом. Наличие действующей лицензии на осуществление частной охранной деятельности.</w:t>
            </w:r>
          </w:p>
          <w:p w:rsidR="00294165" w:rsidRPr="00294165" w:rsidRDefault="00294165" w:rsidP="006E6A4A">
            <w:pPr>
              <w:jc w:val="both"/>
              <w:rPr>
                <w:sz w:val="22"/>
                <w:szCs w:val="22"/>
              </w:rPr>
            </w:pPr>
            <w:r w:rsidRPr="00294165">
              <w:rPr>
                <w:sz w:val="22"/>
                <w:szCs w:val="22"/>
              </w:rPr>
              <w:t>Охрана осуществляется сотрудниками охраны, несущими службу с использованием форменной одежды, спецсредств и средств индивидуальной защиты, а также с использованием средств охранно-пожарной сигнализации, видеонаблюдения;</w:t>
            </w:r>
          </w:p>
          <w:p w:rsidR="00294165" w:rsidRPr="00294165" w:rsidRDefault="00294165" w:rsidP="006E6A4A">
            <w:pPr>
              <w:jc w:val="both"/>
              <w:rPr>
                <w:sz w:val="22"/>
                <w:szCs w:val="22"/>
              </w:rPr>
            </w:pPr>
            <w:r w:rsidRPr="00294165">
              <w:rPr>
                <w:color w:val="000000"/>
                <w:sz w:val="22"/>
                <w:szCs w:val="22"/>
              </w:rPr>
              <w:t xml:space="preserve">Пункт охраны оборудуется Исполнителем согласно нормам охраны труда; </w:t>
            </w:r>
          </w:p>
        </w:tc>
        <w:tc>
          <w:tcPr>
            <w:tcW w:w="591" w:type="pct"/>
          </w:tcPr>
          <w:p w:rsidR="00294165" w:rsidRPr="00294165" w:rsidRDefault="00294165" w:rsidP="006E6A4A">
            <w:pPr>
              <w:rPr>
                <w:bCs/>
                <w:sz w:val="22"/>
                <w:szCs w:val="22"/>
              </w:rPr>
            </w:pPr>
          </w:p>
        </w:tc>
        <w:tc>
          <w:tcPr>
            <w:tcW w:w="638" w:type="pct"/>
          </w:tcPr>
          <w:p w:rsidR="00294165" w:rsidRPr="00294165" w:rsidRDefault="00294165" w:rsidP="006E6A4A">
            <w:pPr>
              <w:jc w:val="center"/>
              <w:rPr>
                <w:sz w:val="22"/>
                <w:szCs w:val="22"/>
              </w:rPr>
            </w:pPr>
          </w:p>
        </w:tc>
      </w:tr>
      <w:tr w:rsidR="00294165" w:rsidRPr="00294165" w:rsidTr="00294165">
        <w:tblPrEx>
          <w:tblLook w:val="0000" w:firstRow="0" w:lastRow="0" w:firstColumn="0" w:lastColumn="0" w:noHBand="0" w:noVBand="0"/>
        </w:tblPrEx>
        <w:trPr>
          <w:trHeight w:val="854"/>
        </w:trPr>
        <w:tc>
          <w:tcPr>
            <w:tcW w:w="1235" w:type="pct"/>
            <w:vMerge/>
          </w:tcPr>
          <w:p w:rsidR="00294165" w:rsidRPr="00294165" w:rsidRDefault="00294165" w:rsidP="006E6A4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00" w:type="pct"/>
            <w:gridSpan w:val="2"/>
          </w:tcPr>
          <w:p w:rsidR="00294165" w:rsidRPr="00294165" w:rsidRDefault="00294165" w:rsidP="006E6A4A">
            <w:pPr>
              <w:jc w:val="center"/>
              <w:rPr>
                <w:sz w:val="22"/>
                <w:szCs w:val="22"/>
              </w:rPr>
            </w:pPr>
            <w:r w:rsidRPr="00294165">
              <w:rPr>
                <w:sz w:val="22"/>
                <w:szCs w:val="22"/>
              </w:rPr>
              <w:t>Технические характеристики товаров, работ, услуг</w:t>
            </w:r>
          </w:p>
        </w:tc>
        <w:tc>
          <w:tcPr>
            <w:tcW w:w="1636" w:type="pct"/>
          </w:tcPr>
          <w:p w:rsidR="00294165" w:rsidRPr="00294165" w:rsidRDefault="00294165" w:rsidP="006E6A4A">
            <w:pPr>
              <w:pStyle w:val="a6"/>
              <w:ind w:right="117"/>
              <w:rPr>
                <w:rFonts w:ascii="Times New Roman" w:hAnsi="Times New Roman" w:cs="Times New Roman"/>
                <w:sz w:val="22"/>
              </w:rPr>
            </w:pPr>
            <w:r w:rsidRPr="00294165">
              <w:rPr>
                <w:rFonts w:ascii="Times New Roman" w:hAnsi="Times New Roman" w:cs="Times New Roman"/>
                <w:sz w:val="22"/>
              </w:rPr>
              <w:t>Охрана здания, помещений, имущества и прилегающей территории, 12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294165">
              <w:rPr>
                <w:rFonts w:ascii="Times New Roman" w:hAnsi="Times New Roman" w:cs="Times New Roman"/>
                <w:sz w:val="22"/>
              </w:rPr>
              <w:t>часов  в сутки двумя охранниками  с понедельника  по пятницу с 7.30 до 19.30, в субботу с 7-30  до 15.30,   воскресенье - выходной</w:t>
            </w:r>
          </w:p>
        </w:tc>
        <w:tc>
          <w:tcPr>
            <w:tcW w:w="591" w:type="pct"/>
          </w:tcPr>
          <w:p w:rsidR="00294165" w:rsidRPr="00294165" w:rsidRDefault="00294165" w:rsidP="006E6A4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</w:t>
            </w:r>
            <w:r w:rsidRPr="00294165">
              <w:rPr>
                <w:bCs/>
                <w:sz w:val="22"/>
                <w:szCs w:val="22"/>
              </w:rPr>
              <w:t xml:space="preserve"> мес.</w:t>
            </w:r>
          </w:p>
        </w:tc>
        <w:tc>
          <w:tcPr>
            <w:tcW w:w="638" w:type="pct"/>
          </w:tcPr>
          <w:p w:rsidR="00294165" w:rsidRPr="00294165" w:rsidRDefault="00294165" w:rsidP="006E6A4A">
            <w:pPr>
              <w:jc w:val="center"/>
              <w:rPr>
                <w:sz w:val="22"/>
                <w:szCs w:val="22"/>
              </w:rPr>
            </w:pPr>
            <w:r w:rsidRPr="00294165">
              <w:rPr>
                <w:snapToGrid w:val="0"/>
                <w:sz w:val="22"/>
                <w:szCs w:val="22"/>
              </w:rPr>
              <w:t xml:space="preserve"> 6 мес.</w:t>
            </w:r>
          </w:p>
        </w:tc>
      </w:tr>
      <w:tr w:rsidR="00294165" w:rsidRPr="00294165" w:rsidTr="00294165">
        <w:tblPrEx>
          <w:tblLook w:val="0000" w:firstRow="0" w:lastRow="0" w:firstColumn="0" w:lastColumn="0" w:noHBand="0" w:noVBand="0"/>
        </w:tblPrEx>
        <w:tc>
          <w:tcPr>
            <w:tcW w:w="1235" w:type="pct"/>
            <w:vMerge/>
          </w:tcPr>
          <w:p w:rsidR="00294165" w:rsidRPr="00294165" w:rsidRDefault="00294165" w:rsidP="006E6A4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00" w:type="pct"/>
            <w:gridSpan w:val="2"/>
          </w:tcPr>
          <w:p w:rsidR="00294165" w:rsidRPr="00294165" w:rsidRDefault="00294165" w:rsidP="006E6A4A">
            <w:pPr>
              <w:jc w:val="center"/>
              <w:rPr>
                <w:sz w:val="22"/>
                <w:szCs w:val="22"/>
              </w:rPr>
            </w:pPr>
            <w:r w:rsidRPr="00294165">
              <w:rPr>
                <w:sz w:val="22"/>
                <w:szCs w:val="22"/>
              </w:rPr>
              <w:t>Требования к результатам работ, оказанию услуг</w:t>
            </w:r>
          </w:p>
        </w:tc>
        <w:tc>
          <w:tcPr>
            <w:tcW w:w="1636" w:type="pct"/>
          </w:tcPr>
          <w:p w:rsidR="00294165" w:rsidRPr="00294165" w:rsidRDefault="00294165" w:rsidP="006E6A4A">
            <w:pPr>
              <w:jc w:val="both"/>
              <w:rPr>
                <w:color w:val="000000"/>
                <w:sz w:val="22"/>
                <w:szCs w:val="22"/>
              </w:rPr>
            </w:pPr>
            <w:r w:rsidRPr="00294165">
              <w:rPr>
                <w:color w:val="000000"/>
                <w:sz w:val="22"/>
                <w:szCs w:val="22"/>
              </w:rPr>
              <w:t>Услуги оказываются своевременно и качественно, в соответствии с условиями договора.</w:t>
            </w:r>
          </w:p>
          <w:p w:rsidR="00294165" w:rsidRPr="00294165" w:rsidRDefault="00294165" w:rsidP="006E6A4A">
            <w:pPr>
              <w:jc w:val="both"/>
              <w:rPr>
                <w:color w:val="000000"/>
                <w:sz w:val="22"/>
                <w:szCs w:val="22"/>
              </w:rPr>
            </w:pPr>
            <w:r w:rsidRPr="00294165">
              <w:rPr>
                <w:color w:val="000000"/>
                <w:sz w:val="22"/>
                <w:szCs w:val="22"/>
              </w:rPr>
              <w:t xml:space="preserve">- Выставляется пост охраны в </w:t>
            </w:r>
            <w:r w:rsidRPr="00294165">
              <w:rPr>
                <w:color w:val="000000"/>
                <w:sz w:val="22"/>
                <w:szCs w:val="22"/>
              </w:rPr>
              <w:lastRenderedPageBreak/>
              <w:t xml:space="preserve">здании Заказчика в количестве </w:t>
            </w:r>
            <w:r>
              <w:rPr>
                <w:color w:val="000000"/>
                <w:sz w:val="22"/>
                <w:szCs w:val="22"/>
              </w:rPr>
              <w:t xml:space="preserve">двух охранников </w:t>
            </w:r>
            <w:r w:rsidRPr="00294165">
              <w:rPr>
                <w:sz w:val="22"/>
                <w:szCs w:val="22"/>
              </w:rPr>
              <w:t>с понедельника  по пятницу с 7.30 до 19.30, в субботу с 7-30  до 15.30,   воскресенье - выходной</w:t>
            </w:r>
          </w:p>
        </w:tc>
        <w:tc>
          <w:tcPr>
            <w:tcW w:w="591" w:type="pct"/>
          </w:tcPr>
          <w:p w:rsidR="00294165" w:rsidRPr="00294165" w:rsidRDefault="00294165" w:rsidP="006E6A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8" w:type="pct"/>
          </w:tcPr>
          <w:p w:rsidR="00294165" w:rsidRPr="00294165" w:rsidRDefault="00294165" w:rsidP="006E6A4A">
            <w:pPr>
              <w:jc w:val="center"/>
              <w:rPr>
                <w:sz w:val="22"/>
                <w:szCs w:val="22"/>
              </w:rPr>
            </w:pPr>
          </w:p>
        </w:tc>
      </w:tr>
      <w:tr w:rsidR="00294165" w:rsidRPr="00294165" w:rsidTr="00294165">
        <w:tblPrEx>
          <w:tblLook w:val="0000" w:firstRow="0" w:lastRow="0" w:firstColumn="0" w:lastColumn="0" w:noHBand="0" w:noVBand="0"/>
        </w:tblPrEx>
        <w:tc>
          <w:tcPr>
            <w:tcW w:w="1235" w:type="pct"/>
            <w:vMerge/>
          </w:tcPr>
          <w:p w:rsidR="00294165" w:rsidRPr="00294165" w:rsidRDefault="00294165" w:rsidP="006E6A4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00" w:type="pct"/>
            <w:gridSpan w:val="2"/>
          </w:tcPr>
          <w:p w:rsidR="00294165" w:rsidRPr="00294165" w:rsidRDefault="00294165" w:rsidP="006E6A4A">
            <w:pPr>
              <w:jc w:val="center"/>
              <w:rPr>
                <w:sz w:val="22"/>
                <w:szCs w:val="22"/>
              </w:rPr>
            </w:pPr>
            <w:r w:rsidRPr="00294165">
              <w:rPr>
                <w:sz w:val="22"/>
                <w:szCs w:val="22"/>
              </w:rPr>
              <w:t>Требования к безопасности</w:t>
            </w:r>
          </w:p>
        </w:tc>
        <w:tc>
          <w:tcPr>
            <w:tcW w:w="1636" w:type="pct"/>
          </w:tcPr>
          <w:p w:rsidR="00294165" w:rsidRPr="00294165" w:rsidRDefault="00D564AA" w:rsidP="006E6A4A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</w:t>
            </w:r>
            <w:r w:rsidR="00294165" w:rsidRPr="00294165">
              <w:rPr>
                <w:sz w:val="22"/>
                <w:szCs w:val="22"/>
              </w:rPr>
              <w:t>Предупреждение проникновения на охраняемую территорию посторонних лиц.</w:t>
            </w:r>
            <w:r w:rsidR="00294165" w:rsidRPr="00294165">
              <w:rPr>
                <w:color w:val="000000"/>
                <w:sz w:val="22"/>
                <w:szCs w:val="22"/>
              </w:rPr>
              <w:t xml:space="preserve"> Обеспечение  охраны от преступных и иных незаконных посягательств на жизнь и здоровье детей и находящегося в служебных помещениях персонала Заказчика, а также, находящихся на охраняемом объекте Заказчика материальных ценностей и документов.</w:t>
            </w:r>
          </w:p>
          <w:p w:rsidR="00294165" w:rsidRPr="00294165" w:rsidRDefault="00294165" w:rsidP="006E6A4A">
            <w:pPr>
              <w:jc w:val="both"/>
              <w:rPr>
                <w:color w:val="000000"/>
                <w:sz w:val="22"/>
                <w:szCs w:val="22"/>
              </w:rPr>
            </w:pPr>
            <w:r w:rsidRPr="0029416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294165">
              <w:rPr>
                <w:sz w:val="22"/>
                <w:szCs w:val="22"/>
              </w:rPr>
              <w:t>В случае преступных посягат</w:t>
            </w:r>
            <w:r w:rsidR="00C628D7">
              <w:rPr>
                <w:sz w:val="22"/>
                <w:szCs w:val="22"/>
              </w:rPr>
              <w:t>ельств, использование разрешенных законом спецсредств,</w:t>
            </w:r>
            <w:r w:rsidRPr="00294165">
              <w:rPr>
                <w:sz w:val="22"/>
                <w:szCs w:val="22"/>
              </w:rPr>
              <w:t xml:space="preserve"> для пресечения противоправных действий, использование средс</w:t>
            </w:r>
            <w:r>
              <w:rPr>
                <w:sz w:val="22"/>
                <w:szCs w:val="22"/>
              </w:rPr>
              <w:t>тв оповещения для вызова полиции</w:t>
            </w:r>
            <w:r w:rsidR="00C628D7">
              <w:rPr>
                <w:sz w:val="22"/>
                <w:szCs w:val="22"/>
              </w:rPr>
              <w:t>, в том числе кнопки</w:t>
            </w:r>
            <w:r w:rsidRPr="00294165">
              <w:rPr>
                <w:sz w:val="22"/>
                <w:szCs w:val="22"/>
              </w:rPr>
              <w:t xml:space="preserve"> тревожной сигнализации для вызова оперативной мобильной группы охранного предприятия.</w:t>
            </w:r>
          </w:p>
          <w:p w:rsidR="00294165" w:rsidRPr="00294165" w:rsidRDefault="00294165" w:rsidP="006E6A4A">
            <w:pPr>
              <w:pStyle w:val="a6"/>
              <w:tabs>
                <w:tab w:val="left" w:pos="284"/>
              </w:tabs>
              <w:rPr>
                <w:rFonts w:ascii="Times New Roman" w:hAnsi="Times New Roman" w:cs="Times New Roman"/>
                <w:sz w:val="22"/>
              </w:rPr>
            </w:pPr>
            <w:r w:rsidRPr="00294165">
              <w:rPr>
                <w:rFonts w:ascii="Times New Roman" w:hAnsi="Times New Roman" w:cs="Times New Roman"/>
                <w:sz w:val="22"/>
              </w:rPr>
              <w:t>-</w:t>
            </w:r>
            <w:r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294165">
              <w:rPr>
                <w:rFonts w:ascii="Times New Roman" w:hAnsi="Times New Roman" w:cs="Times New Roman"/>
                <w:sz w:val="22"/>
              </w:rPr>
              <w:t>Обеспечение и поддержание установленного порядка поведения и перемещения посетителей, детей и обслуживающего персонала на охраняемой территории.</w:t>
            </w:r>
          </w:p>
          <w:p w:rsidR="00294165" w:rsidRPr="00294165" w:rsidRDefault="00294165" w:rsidP="006E6A4A">
            <w:pPr>
              <w:tabs>
                <w:tab w:val="left" w:pos="2700"/>
              </w:tabs>
              <w:jc w:val="both"/>
              <w:rPr>
                <w:sz w:val="22"/>
                <w:szCs w:val="22"/>
              </w:rPr>
            </w:pPr>
            <w:r w:rsidRPr="00294165">
              <w:rPr>
                <w:sz w:val="22"/>
                <w:szCs w:val="22"/>
              </w:rPr>
              <w:t>- Предотвращение попытки порчи и краж имущества, материальных ценностей и документов.</w:t>
            </w:r>
          </w:p>
          <w:p w:rsidR="00294165" w:rsidRPr="00294165" w:rsidRDefault="00294165" w:rsidP="006E6A4A">
            <w:pPr>
              <w:tabs>
                <w:tab w:val="left" w:pos="720"/>
                <w:tab w:val="left" w:pos="1440"/>
              </w:tabs>
              <w:jc w:val="both"/>
              <w:rPr>
                <w:sz w:val="22"/>
                <w:szCs w:val="22"/>
              </w:rPr>
            </w:pPr>
            <w:r w:rsidRPr="00294165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294165">
              <w:rPr>
                <w:sz w:val="22"/>
                <w:szCs w:val="22"/>
              </w:rPr>
              <w:t>В случае уничтожения, повреждения, хищения имущества Заказчика, совершения иных противоправных действий в отношении имущества Заказчика незамедлительно извещать об этом Заказчика с составлением акта о происшествии, подписываемого Сторонами.</w:t>
            </w:r>
          </w:p>
          <w:p w:rsidR="00294165" w:rsidRPr="00294165" w:rsidRDefault="00294165" w:rsidP="006E6A4A">
            <w:pPr>
              <w:pStyle w:val="a6"/>
              <w:tabs>
                <w:tab w:val="left" w:pos="284"/>
              </w:tabs>
              <w:rPr>
                <w:rFonts w:ascii="Times New Roman" w:hAnsi="Times New Roman" w:cs="Times New Roman"/>
                <w:sz w:val="22"/>
              </w:rPr>
            </w:pPr>
            <w:r w:rsidRPr="00294165">
              <w:rPr>
                <w:rFonts w:ascii="Times New Roman" w:hAnsi="Times New Roman" w:cs="Times New Roman"/>
                <w:sz w:val="22"/>
              </w:rPr>
              <w:t>-</w:t>
            </w:r>
            <w:r w:rsidR="00597C5D"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294165">
              <w:rPr>
                <w:rFonts w:ascii="Times New Roman" w:hAnsi="Times New Roman" w:cs="Times New Roman"/>
                <w:sz w:val="22"/>
              </w:rPr>
              <w:t>Обеспечение неприкосновенности объекта при наличии признаков нарушения целостности объекта до прибытия представителей Заказчика.</w:t>
            </w:r>
          </w:p>
          <w:p w:rsidR="00294165" w:rsidRPr="00294165" w:rsidRDefault="00294165" w:rsidP="006E6A4A">
            <w:pPr>
              <w:tabs>
                <w:tab w:val="left" w:pos="720"/>
                <w:tab w:val="left" w:pos="1440"/>
              </w:tabs>
              <w:jc w:val="both"/>
              <w:rPr>
                <w:sz w:val="22"/>
                <w:szCs w:val="22"/>
              </w:rPr>
            </w:pPr>
            <w:r w:rsidRPr="00294165">
              <w:rPr>
                <w:sz w:val="22"/>
                <w:szCs w:val="22"/>
              </w:rPr>
              <w:t>-</w:t>
            </w:r>
            <w:r w:rsidR="00597C5D">
              <w:rPr>
                <w:sz w:val="22"/>
                <w:szCs w:val="22"/>
              </w:rPr>
              <w:t xml:space="preserve"> </w:t>
            </w:r>
            <w:r w:rsidRPr="00294165">
              <w:rPr>
                <w:sz w:val="22"/>
                <w:szCs w:val="22"/>
              </w:rPr>
              <w:t xml:space="preserve">Контроль и пресечение </w:t>
            </w:r>
            <w:r w:rsidRPr="00294165">
              <w:rPr>
                <w:sz w:val="22"/>
                <w:szCs w:val="22"/>
              </w:rPr>
              <w:lastRenderedPageBreak/>
              <w:t>неисполнения правил пожарной безопасности в соответствии с инструкцией о пожарной безопасности.</w:t>
            </w:r>
          </w:p>
          <w:p w:rsidR="00294165" w:rsidRPr="00294165" w:rsidRDefault="00294165" w:rsidP="006E6A4A">
            <w:pPr>
              <w:tabs>
                <w:tab w:val="left" w:pos="720"/>
                <w:tab w:val="left" w:pos="1440"/>
              </w:tabs>
              <w:jc w:val="both"/>
              <w:rPr>
                <w:sz w:val="22"/>
                <w:szCs w:val="22"/>
              </w:rPr>
            </w:pPr>
            <w:r w:rsidRPr="00294165">
              <w:rPr>
                <w:sz w:val="22"/>
                <w:szCs w:val="22"/>
              </w:rPr>
              <w:t>- Прием непосредственных мер по ликвидации очагов возгорания, эвакуации людей из здания и информированию пожарных служб.</w:t>
            </w:r>
          </w:p>
          <w:p w:rsidR="00294165" w:rsidRPr="00294165" w:rsidRDefault="00294165" w:rsidP="006E6A4A">
            <w:pPr>
              <w:tabs>
                <w:tab w:val="left" w:pos="720"/>
                <w:tab w:val="left" w:pos="1440"/>
              </w:tabs>
              <w:jc w:val="both"/>
              <w:rPr>
                <w:sz w:val="22"/>
                <w:szCs w:val="22"/>
              </w:rPr>
            </w:pPr>
            <w:r w:rsidRPr="00294165">
              <w:rPr>
                <w:sz w:val="22"/>
                <w:szCs w:val="22"/>
              </w:rPr>
              <w:t>- Соблюдение требований по технике безопасности и электробезопасности.</w:t>
            </w:r>
          </w:p>
          <w:p w:rsidR="00294165" w:rsidRPr="00294165" w:rsidRDefault="00294165" w:rsidP="006E6A4A">
            <w:pPr>
              <w:tabs>
                <w:tab w:val="left" w:pos="720"/>
                <w:tab w:val="left" w:pos="1440"/>
              </w:tabs>
              <w:jc w:val="both"/>
              <w:rPr>
                <w:sz w:val="22"/>
                <w:szCs w:val="22"/>
              </w:rPr>
            </w:pPr>
            <w:r w:rsidRPr="00294165">
              <w:rPr>
                <w:sz w:val="22"/>
                <w:szCs w:val="22"/>
              </w:rPr>
              <w:t xml:space="preserve">- После окончания рабочего дня персонала Заказчика </w:t>
            </w:r>
            <w:r w:rsidRPr="00294165">
              <w:rPr>
                <w:color w:val="000000"/>
                <w:sz w:val="22"/>
                <w:szCs w:val="22"/>
              </w:rPr>
              <w:t>проверять, чтобы в охраняемом помещении в нерабочее время не остались посторонние лица,  включенные электроприборы и другие источники огня.</w:t>
            </w:r>
          </w:p>
          <w:p w:rsidR="00294165" w:rsidRPr="00294165" w:rsidRDefault="00294165" w:rsidP="006E6A4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94165">
              <w:rPr>
                <w:sz w:val="22"/>
                <w:szCs w:val="22"/>
              </w:rPr>
              <w:t>- Самостоятельное и за свой счет устранение допущенных по своей вине при оказании охранных услуг недостатков.</w:t>
            </w:r>
          </w:p>
          <w:p w:rsidR="00294165" w:rsidRPr="00294165" w:rsidRDefault="00294165" w:rsidP="006E6A4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94165">
              <w:rPr>
                <w:color w:val="000000"/>
                <w:sz w:val="22"/>
                <w:szCs w:val="22"/>
              </w:rPr>
              <w:t>- предоставление Заказчику в течение 5 дней с момента окончания оказания услуг счета (счета-фактуры), акта об оказании услуг. Расчетным периодом оказания услуг является один месяц.</w:t>
            </w:r>
          </w:p>
        </w:tc>
        <w:tc>
          <w:tcPr>
            <w:tcW w:w="591" w:type="pct"/>
          </w:tcPr>
          <w:p w:rsidR="00294165" w:rsidRPr="00294165" w:rsidRDefault="00294165" w:rsidP="006E6A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8" w:type="pct"/>
          </w:tcPr>
          <w:p w:rsidR="00294165" w:rsidRPr="00294165" w:rsidRDefault="00294165" w:rsidP="006E6A4A">
            <w:pPr>
              <w:jc w:val="center"/>
              <w:rPr>
                <w:sz w:val="22"/>
                <w:szCs w:val="22"/>
              </w:rPr>
            </w:pPr>
          </w:p>
        </w:tc>
      </w:tr>
    </w:tbl>
    <w:p w:rsidR="00294165" w:rsidRPr="00294165" w:rsidRDefault="00294165" w:rsidP="00294165">
      <w:pPr>
        <w:jc w:val="both"/>
        <w:rPr>
          <w:sz w:val="22"/>
          <w:szCs w:val="22"/>
        </w:rPr>
      </w:pPr>
    </w:p>
    <w:p w:rsidR="00294165" w:rsidRPr="00294165" w:rsidRDefault="00294165" w:rsidP="00294165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294165">
        <w:rPr>
          <w:sz w:val="22"/>
          <w:szCs w:val="22"/>
        </w:rPr>
        <w:br w:type="page"/>
      </w:r>
      <w:r w:rsidRPr="00294165">
        <w:rPr>
          <w:sz w:val="22"/>
          <w:szCs w:val="22"/>
        </w:rPr>
        <w:lastRenderedPageBreak/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294165" w:rsidRPr="00294165" w:rsidRDefault="00294165" w:rsidP="00294165">
      <w:pPr>
        <w:ind w:firstLine="708"/>
        <w:jc w:val="both"/>
        <w:rPr>
          <w:sz w:val="22"/>
          <w:szCs w:val="22"/>
        </w:rPr>
      </w:pPr>
      <w:r w:rsidRPr="00294165">
        <w:rPr>
          <w:sz w:val="22"/>
          <w:szCs w:val="22"/>
        </w:rPr>
        <w:t>В случае</w:t>
      </w:r>
      <w:proofErr w:type="gramStart"/>
      <w:r w:rsidRPr="00294165">
        <w:rPr>
          <w:sz w:val="22"/>
          <w:szCs w:val="22"/>
        </w:rPr>
        <w:t>,</w:t>
      </w:r>
      <w:proofErr w:type="gramEnd"/>
      <w:r w:rsidRPr="00294165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294165" w:rsidRPr="00294165" w:rsidRDefault="00294165" w:rsidP="00294165">
      <w:pPr>
        <w:pStyle w:val="a7"/>
        <w:ind w:firstLine="720"/>
        <w:jc w:val="both"/>
        <w:rPr>
          <w:b w:val="0"/>
          <w:sz w:val="22"/>
          <w:szCs w:val="22"/>
        </w:rPr>
      </w:pPr>
      <w:r w:rsidRPr="00294165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294165" w:rsidRPr="00294165" w:rsidRDefault="00294165" w:rsidP="00294165">
      <w:pPr>
        <w:pStyle w:val="a7"/>
        <w:ind w:firstLine="720"/>
        <w:jc w:val="both"/>
        <w:rPr>
          <w:b w:val="0"/>
          <w:sz w:val="22"/>
          <w:szCs w:val="22"/>
        </w:rPr>
      </w:pPr>
      <w:r w:rsidRPr="00294165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294165" w:rsidRPr="00294165" w:rsidRDefault="00294165" w:rsidP="00294165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294165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294165">
        <w:rPr>
          <w:b/>
          <w:bCs/>
          <w:sz w:val="22"/>
          <w:szCs w:val="22"/>
        </w:rPr>
        <w:t xml:space="preserve"> </w:t>
      </w:r>
      <w:r w:rsidRPr="00294165">
        <w:rPr>
          <w:sz w:val="22"/>
          <w:szCs w:val="22"/>
        </w:rPr>
        <w:t>(ч. 1 ст. 8 ФЗ № 94).</w:t>
      </w:r>
    </w:p>
    <w:p w:rsidR="00294165" w:rsidRPr="00294165" w:rsidRDefault="00294165" w:rsidP="00294165">
      <w:pPr>
        <w:ind w:firstLine="708"/>
        <w:jc w:val="both"/>
        <w:rPr>
          <w:sz w:val="22"/>
          <w:szCs w:val="22"/>
        </w:rPr>
      </w:pPr>
      <w:r w:rsidRPr="00294165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294165" w:rsidRPr="00294165" w:rsidRDefault="00294165" w:rsidP="00294165">
      <w:pPr>
        <w:pStyle w:val="a7"/>
        <w:ind w:firstLine="709"/>
        <w:jc w:val="both"/>
        <w:rPr>
          <w:b w:val="0"/>
          <w:sz w:val="22"/>
          <w:szCs w:val="22"/>
        </w:rPr>
      </w:pPr>
      <w:r w:rsidRPr="00294165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294165" w:rsidRPr="00294165" w:rsidRDefault="00294165" w:rsidP="00294165">
      <w:pPr>
        <w:pStyle w:val="a7"/>
        <w:ind w:firstLine="709"/>
        <w:jc w:val="both"/>
        <w:rPr>
          <w:b w:val="0"/>
          <w:sz w:val="22"/>
          <w:szCs w:val="22"/>
        </w:rPr>
      </w:pPr>
      <w:r w:rsidRPr="00294165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294165" w:rsidRPr="00294165" w:rsidRDefault="00294165" w:rsidP="00294165">
      <w:pPr>
        <w:pStyle w:val="a7"/>
        <w:ind w:firstLine="720"/>
        <w:jc w:val="both"/>
        <w:rPr>
          <w:b w:val="0"/>
          <w:sz w:val="22"/>
          <w:szCs w:val="22"/>
        </w:rPr>
      </w:pPr>
      <w:r w:rsidRPr="00294165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294165" w:rsidRPr="00294165" w:rsidRDefault="00294165" w:rsidP="00294165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294165" w:rsidRPr="00294165" w:rsidRDefault="00294165" w:rsidP="00294165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294165" w:rsidRPr="00294165" w:rsidRDefault="00294165" w:rsidP="00294165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294165" w:rsidRPr="00294165" w:rsidRDefault="00294165" w:rsidP="00294165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294165" w:rsidRPr="00294165" w:rsidRDefault="00294165" w:rsidP="00294165">
      <w:pPr>
        <w:ind w:left="5664"/>
        <w:rPr>
          <w:sz w:val="22"/>
          <w:szCs w:val="22"/>
        </w:rPr>
      </w:pPr>
      <w:r w:rsidRPr="00294165">
        <w:rPr>
          <w:sz w:val="22"/>
          <w:szCs w:val="22"/>
        </w:rPr>
        <w:br w:type="page"/>
      </w:r>
      <w:r w:rsidRPr="00294165">
        <w:rPr>
          <w:sz w:val="22"/>
          <w:szCs w:val="22"/>
        </w:rPr>
        <w:lastRenderedPageBreak/>
        <w:t>№ _____________</w:t>
      </w:r>
    </w:p>
    <w:p w:rsidR="00294165" w:rsidRPr="00294165" w:rsidRDefault="00294165" w:rsidP="00294165">
      <w:pPr>
        <w:ind w:left="5664"/>
        <w:rPr>
          <w:sz w:val="22"/>
          <w:szCs w:val="22"/>
        </w:rPr>
      </w:pPr>
      <w:r w:rsidRPr="00294165">
        <w:rPr>
          <w:sz w:val="22"/>
          <w:szCs w:val="22"/>
        </w:rPr>
        <w:t xml:space="preserve">Приложение к Извещению о </w:t>
      </w:r>
    </w:p>
    <w:p w:rsidR="00294165" w:rsidRPr="00294165" w:rsidRDefault="00294165" w:rsidP="00294165">
      <w:pPr>
        <w:ind w:left="5664"/>
        <w:rPr>
          <w:sz w:val="22"/>
          <w:szCs w:val="22"/>
        </w:rPr>
      </w:pPr>
      <w:proofErr w:type="gramStart"/>
      <w:r w:rsidRPr="00294165">
        <w:rPr>
          <w:sz w:val="22"/>
          <w:szCs w:val="22"/>
        </w:rPr>
        <w:t>проведении</w:t>
      </w:r>
      <w:proofErr w:type="gramEnd"/>
      <w:r w:rsidRPr="00294165">
        <w:rPr>
          <w:sz w:val="22"/>
          <w:szCs w:val="22"/>
        </w:rPr>
        <w:t xml:space="preserve"> запроса котировок</w:t>
      </w:r>
    </w:p>
    <w:p w:rsidR="00294165" w:rsidRPr="00294165" w:rsidRDefault="00597C5D" w:rsidP="00294165">
      <w:pPr>
        <w:ind w:left="5664"/>
        <w:rPr>
          <w:sz w:val="22"/>
          <w:szCs w:val="22"/>
        </w:rPr>
      </w:pPr>
      <w:r>
        <w:rPr>
          <w:sz w:val="22"/>
          <w:szCs w:val="22"/>
        </w:rPr>
        <w:t>от «06</w:t>
      </w:r>
      <w:r w:rsidR="00294165" w:rsidRPr="00294165">
        <w:rPr>
          <w:sz w:val="22"/>
          <w:szCs w:val="22"/>
        </w:rPr>
        <w:t>» декабря 2013 г.</w:t>
      </w:r>
    </w:p>
    <w:p w:rsidR="00294165" w:rsidRPr="00294165" w:rsidRDefault="00294165" w:rsidP="00294165">
      <w:pPr>
        <w:jc w:val="center"/>
        <w:rPr>
          <w:sz w:val="22"/>
          <w:szCs w:val="22"/>
        </w:rPr>
      </w:pPr>
    </w:p>
    <w:p w:rsidR="00294165" w:rsidRPr="00294165" w:rsidRDefault="00294165" w:rsidP="00294165">
      <w:pPr>
        <w:jc w:val="center"/>
        <w:rPr>
          <w:sz w:val="22"/>
          <w:szCs w:val="22"/>
        </w:rPr>
      </w:pPr>
      <w:r w:rsidRPr="00294165">
        <w:rPr>
          <w:sz w:val="22"/>
          <w:szCs w:val="22"/>
        </w:rPr>
        <w:t>КОТИРОВОЧНАЯ ЗАЯВКА</w:t>
      </w:r>
    </w:p>
    <w:p w:rsidR="00294165" w:rsidRPr="00294165" w:rsidRDefault="00294165" w:rsidP="00294165">
      <w:pPr>
        <w:jc w:val="center"/>
        <w:rPr>
          <w:sz w:val="22"/>
          <w:szCs w:val="22"/>
        </w:rPr>
      </w:pPr>
      <w:r w:rsidRPr="00294165">
        <w:rPr>
          <w:sz w:val="22"/>
          <w:szCs w:val="22"/>
        </w:rPr>
        <w:t>(</w:t>
      </w:r>
      <w:proofErr w:type="gramStart"/>
      <w:r w:rsidRPr="00294165">
        <w:rPr>
          <w:sz w:val="22"/>
          <w:szCs w:val="22"/>
        </w:rPr>
        <w:t>Регистрационный</w:t>
      </w:r>
      <w:proofErr w:type="gramEnd"/>
      <w:r w:rsidRPr="00294165">
        <w:rPr>
          <w:sz w:val="22"/>
          <w:szCs w:val="22"/>
        </w:rPr>
        <w:t xml:space="preserve"> № </w:t>
      </w:r>
      <w:r w:rsidR="00C628D7" w:rsidRPr="00C628D7">
        <w:t xml:space="preserve">извещения </w:t>
      </w:r>
      <w:r w:rsidR="00597C5D">
        <w:rPr>
          <w:sz w:val="22"/>
          <w:szCs w:val="22"/>
          <w:u w:val="single"/>
        </w:rPr>
        <w:t>663</w:t>
      </w:r>
      <w:r w:rsidRPr="00294165">
        <w:rPr>
          <w:sz w:val="22"/>
          <w:szCs w:val="22"/>
          <w:u w:val="single"/>
        </w:rPr>
        <w:t>)</w:t>
      </w:r>
    </w:p>
    <w:p w:rsidR="00294165" w:rsidRPr="00294165" w:rsidRDefault="00294165" w:rsidP="00294165">
      <w:pPr>
        <w:jc w:val="right"/>
        <w:rPr>
          <w:sz w:val="22"/>
          <w:szCs w:val="22"/>
        </w:rPr>
      </w:pPr>
      <w:r w:rsidRPr="00294165">
        <w:rPr>
          <w:sz w:val="22"/>
          <w:szCs w:val="22"/>
        </w:rPr>
        <w:t>Дата: «__» _________ 2013 г.</w:t>
      </w:r>
    </w:p>
    <w:p w:rsidR="00294165" w:rsidRPr="00294165" w:rsidRDefault="00294165" w:rsidP="00294165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294165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0"/>
        <w:gridCol w:w="4680"/>
      </w:tblGrid>
      <w:tr w:rsidR="00294165" w:rsidRPr="00294165" w:rsidTr="006E6A4A">
        <w:trPr>
          <w:trHeight w:val="72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4165" w:rsidRPr="00294165" w:rsidRDefault="00294165" w:rsidP="006E6A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94165">
              <w:rPr>
                <w:rFonts w:ascii="Times New Roman" w:hAnsi="Times New Roman" w:cs="Times New Roman"/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294165" w:rsidRPr="00294165" w:rsidRDefault="00294165" w:rsidP="006E6A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94165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294165">
              <w:rPr>
                <w:rFonts w:ascii="Times New Roman" w:hAnsi="Times New Roman" w:cs="Times New Roman"/>
                <w:sz w:val="22"/>
                <w:szCs w:val="22"/>
              </w:rPr>
              <w:t xml:space="preserve"> фамилия, имя, отчество </w:t>
            </w:r>
          </w:p>
          <w:p w:rsidR="00294165" w:rsidRPr="00294165" w:rsidRDefault="00294165" w:rsidP="006E6A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94165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29416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294165" w:rsidRPr="00294165" w:rsidRDefault="00294165" w:rsidP="006E6A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94165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294165">
              <w:rPr>
                <w:rFonts w:ascii="Times New Roman" w:hAnsi="Times New Roman" w:cs="Times New Roman"/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4165" w:rsidRPr="00294165" w:rsidRDefault="00294165" w:rsidP="006E6A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4165" w:rsidRPr="00294165" w:rsidTr="006E6A4A">
        <w:trPr>
          <w:cantSplit/>
          <w:trHeight w:val="787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4165" w:rsidRPr="00294165" w:rsidRDefault="00294165" w:rsidP="006E6A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94165">
              <w:rPr>
                <w:rFonts w:ascii="Times New Roman" w:hAnsi="Times New Roman" w:cs="Times New Roman"/>
                <w:sz w:val="22"/>
                <w:szCs w:val="22"/>
              </w:rPr>
              <w:t xml:space="preserve">2. Место нахождения </w:t>
            </w:r>
            <w:r w:rsidRPr="00294165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294165">
              <w:rPr>
                <w:rFonts w:ascii="Times New Roman" w:hAnsi="Times New Roman" w:cs="Times New Roman"/>
                <w:sz w:val="22"/>
                <w:szCs w:val="22"/>
              </w:rPr>
              <w:t xml:space="preserve"> место жительства </w:t>
            </w:r>
            <w:r w:rsidRPr="00294165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294165">
              <w:rPr>
                <w:rFonts w:ascii="Times New Roman" w:hAnsi="Times New Roman" w:cs="Times New Roman"/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94165" w:rsidRPr="00294165" w:rsidRDefault="00294165" w:rsidP="006E6A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294165" w:rsidRPr="00294165" w:rsidTr="006E6A4A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94165" w:rsidRPr="00294165" w:rsidRDefault="00294165" w:rsidP="006E6A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94165">
              <w:rPr>
                <w:rFonts w:ascii="Times New Roman" w:hAnsi="Times New Roman" w:cs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294165" w:rsidRPr="00294165" w:rsidRDefault="00294165" w:rsidP="006E6A4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94165">
              <w:rPr>
                <w:rStyle w:val="a9"/>
                <w:rFonts w:ascii="Times New Roman" w:hAnsi="Times New Roman" w:cs="Times New Roman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165" w:rsidRPr="00294165" w:rsidRDefault="00294165" w:rsidP="006E6A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4165" w:rsidRPr="00294165" w:rsidTr="006E6A4A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94165" w:rsidRPr="00294165" w:rsidRDefault="00294165" w:rsidP="006E6A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94165">
              <w:rPr>
                <w:rFonts w:ascii="Times New Roman" w:hAnsi="Times New Roman" w:cs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165" w:rsidRPr="00294165" w:rsidRDefault="00294165" w:rsidP="006E6A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4165" w:rsidRPr="00294165" w:rsidTr="006E6A4A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94165" w:rsidRPr="00294165" w:rsidRDefault="00294165" w:rsidP="006E6A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94165">
              <w:rPr>
                <w:rStyle w:val="a9"/>
                <w:rFonts w:ascii="Times New Roman" w:hAnsi="Times New Roman" w:cs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165" w:rsidRPr="00294165" w:rsidRDefault="00294165" w:rsidP="006E6A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4165" w:rsidRPr="00294165" w:rsidTr="006E6A4A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94165" w:rsidRPr="00294165" w:rsidRDefault="00294165" w:rsidP="006E6A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94165">
              <w:rPr>
                <w:rFonts w:ascii="Times New Roman" w:hAnsi="Times New Roman" w:cs="Times New Roman"/>
                <w:sz w:val="22"/>
                <w:szCs w:val="22"/>
              </w:rPr>
              <w:t>3.4. Код БИК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165" w:rsidRPr="00294165" w:rsidRDefault="00294165" w:rsidP="006E6A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4165" w:rsidRPr="00294165" w:rsidTr="006E6A4A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4165" w:rsidRPr="00294165" w:rsidRDefault="00294165" w:rsidP="006E6A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94165">
              <w:rPr>
                <w:rFonts w:ascii="Times New Roman" w:hAnsi="Times New Roman" w:cs="Times New Roman"/>
                <w:sz w:val="22"/>
                <w:szCs w:val="22"/>
              </w:rPr>
              <w:t xml:space="preserve">4.Идентификационный номер налогоплательщика </w:t>
            </w:r>
            <w:r w:rsidRPr="00294165">
              <w:rPr>
                <w:rFonts w:ascii="Times New Roman" w:hAnsi="Times New Roman" w:cs="Times New Roman"/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94165" w:rsidRPr="00294165" w:rsidRDefault="00294165" w:rsidP="006E6A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94165" w:rsidRPr="00294165" w:rsidTr="006E6A4A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4165" w:rsidRPr="00294165" w:rsidRDefault="00294165" w:rsidP="006E6A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94165">
              <w:rPr>
                <w:rFonts w:ascii="Times New Roman" w:hAnsi="Times New Roman" w:cs="Times New Roman"/>
                <w:sz w:val="22"/>
                <w:szCs w:val="22"/>
              </w:rPr>
              <w:t>5. КПП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94165" w:rsidRPr="00294165" w:rsidRDefault="00294165" w:rsidP="006E6A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94165" w:rsidRPr="00294165" w:rsidRDefault="00294165" w:rsidP="0029416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294165">
        <w:rPr>
          <w:rFonts w:ascii="Times New Roman" w:hAnsi="Times New Roman" w:cs="Times New Roman"/>
          <w:sz w:val="22"/>
          <w:szCs w:val="22"/>
        </w:rPr>
        <w:t xml:space="preserve">Предложение участника размещения заказа: </w:t>
      </w: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1620"/>
        <w:gridCol w:w="6120"/>
      </w:tblGrid>
      <w:tr w:rsidR="00294165" w:rsidRPr="00294165" w:rsidTr="006E6A4A">
        <w:trPr>
          <w:trHeight w:val="440"/>
        </w:trPr>
        <w:tc>
          <w:tcPr>
            <w:tcW w:w="2520" w:type="dxa"/>
            <w:shd w:val="clear" w:color="auto" w:fill="auto"/>
            <w:vAlign w:val="center"/>
          </w:tcPr>
          <w:p w:rsidR="00294165" w:rsidRPr="00294165" w:rsidRDefault="00294165" w:rsidP="006E6A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4165">
              <w:rPr>
                <w:rFonts w:ascii="Times New Roman" w:hAnsi="Times New Roman" w:cs="Times New Roman"/>
                <w:sz w:val="22"/>
                <w:szCs w:val="22"/>
              </w:rPr>
              <w:t>Наименование выполняемых услуг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294165" w:rsidRPr="00294165" w:rsidRDefault="00294165" w:rsidP="006E6A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4165">
              <w:rPr>
                <w:rFonts w:ascii="Times New Roman" w:hAnsi="Times New Roman" w:cs="Times New Roman"/>
                <w:sz w:val="22"/>
                <w:szCs w:val="22"/>
              </w:rPr>
              <w:t>Цена контракта,</w:t>
            </w:r>
          </w:p>
          <w:p w:rsidR="00294165" w:rsidRPr="00294165" w:rsidRDefault="00294165" w:rsidP="006E6A4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4165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6120" w:type="dxa"/>
            <w:shd w:val="clear" w:color="auto" w:fill="auto"/>
            <w:vAlign w:val="center"/>
          </w:tcPr>
          <w:p w:rsidR="00294165" w:rsidRPr="00294165" w:rsidRDefault="00294165" w:rsidP="006E6A4A">
            <w:pPr>
              <w:jc w:val="center"/>
              <w:rPr>
                <w:b/>
                <w:sz w:val="22"/>
                <w:szCs w:val="22"/>
              </w:rPr>
            </w:pPr>
            <w:r w:rsidRPr="00294165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294165" w:rsidRPr="00294165" w:rsidTr="00165279">
        <w:trPr>
          <w:trHeight w:val="1539"/>
        </w:trPr>
        <w:tc>
          <w:tcPr>
            <w:tcW w:w="2520" w:type="dxa"/>
            <w:shd w:val="clear" w:color="auto" w:fill="auto"/>
          </w:tcPr>
          <w:p w:rsidR="00597C5D" w:rsidRPr="00294165" w:rsidRDefault="00597C5D" w:rsidP="00597C5D">
            <w:pPr>
              <w:jc w:val="both"/>
              <w:rPr>
                <w:color w:val="000000"/>
                <w:sz w:val="22"/>
                <w:szCs w:val="22"/>
              </w:rPr>
            </w:pPr>
            <w:r w:rsidRPr="00294165">
              <w:rPr>
                <w:sz w:val="22"/>
                <w:szCs w:val="22"/>
              </w:rPr>
              <w:t xml:space="preserve">Охрана здания, помещений, имущества и прилегающей территории </w:t>
            </w:r>
            <w:r w:rsidRPr="00294165">
              <w:rPr>
                <w:color w:val="000000"/>
                <w:sz w:val="22"/>
                <w:szCs w:val="22"/>
              </w:rPr>
              <w:t xml:space="preserve">МБОУ </w:t>
            </w:r>
            <w:proofErr w:type="gramStart"/>
            <w:r w:rsidRPr="00294165">
              <w:rPr>
                <w:color w:val="000000"/>
                <w:sz w:val="22"/>
                <w:szCs w:val="22"/>
              </w:rPr>
              <w:t>общеобразовательный</w:t>
            </w:r>
            <w:proofErr w:type="gramEnd"/>
          </w:p>
          <w:p w:rsidR="00294165" w:rsidRPr="00294165" w:rsidRDefault="00597C5D" w:rsidP="006E6A4A">
            <w:pPr>
              <w:jc w:val="both"/>
              <w:rPr>
                <w:color w:val="000000"/>
                <w:sz w:val="22"/>
                <w:szCs w:val="22"/>
              </w:rPr>
            </w:pPr>
            <w:r w:rsidRPr="00294165">
              <w:rPr>
                <w:color w:val="000000"/>
                <w:sz w:val="22"/>
                <w:szCs w:val="22"/>
              </w:rPr>
              <w:t>Лицей</w:t>
            </w:r>
            <w:r w:rsidRPr="00294165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Pr="00294165">
              <w:rPr>
                <w:color w:val="000000"/>
                <w:sz w:val="22"/>
                <w:szCs w:val="22"/>
              </w:rPr>
              <w:t>№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94165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1620" w:type="dxa"/>
            <w:shd w:val="clear" w:color="auto" w:fill="auto"/>
          </w:tcPr>
          <w:p w:rsidR="00294165" w:rsidRPr="00294165" w:rsidRDefault="00294165" w:rsidP="006E6A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20" w:type="dxa"/>
            <w:shd w:val="clear" w:color="auto" w:fill="auto"/>
          </w:tcPr>
          <w:p w:rsidR="00294165" w:rsidRPr="00294165" w:rsidRDefault="00165279" w:rsidP="0016527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Цена контракта</w:t>
            </w:r>
            <w:r w:rsidRPr="00294165">
              <w:rPr>
                <w:sz w:val="22"/>
                <w:szCs w:val="22"/>
              </w:rPr>
              <w:t xml:space="preserve"> включает в себя: стоимость услуг, расходы на страхование, уплату налогов, сборов и иных обязательных платежей, предусмотренных действующим законодательством Российской Федерации, а также иные расходы, которые могут возникнуть у Исполнителя при выполнении обязательств по договору.</w:t>
            </w:r>
          </w:p>
        </w:tc>
      </w:tr>
    </w:tbl>
    <w:p w:rsidR="00294165" w:rsidRPr="00294165" w:rsidRDefault="00294165" w:rsidP="0029416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294165" w:rsidRPr="00294165" w:rsidRDefault="00294165" w:rsidP="0029416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94165">
        <w:rPr>
          <w:rFonts w:ascii="Times New Roman" w:hAnsi="Times New Roman" w:cs="Times New Roman"/>
          <w:sz w:val="22"/>
          <w:szCs w:val="22"/>
        </w:rPr>
        <w:t xml:space="preserve">Цена контракта </w:t>
      </w:r>
      <w:r w:rsidR="00C628D7">
        <w:rPr>
          <w:rFonts w:ascii="Times New Roman" w:hAnsi="Times New Roman" w:cs="Times New Roman"/>
          <w:sz w:val="22"/>
          <w:szCs w:val="22"/>
        </w:rPr>
        <w:t xml:space="preserve">(договора) </w:t>
      </w:r>
      <w:r w:rsidRPr="00294165">
        <w:rPr>
          <w:rFonts w:ascii="Times New Roman" w:hAnsi="Times New Roman" w:cs="Times New Roman"/>
          <w:sz w:val="22"/>
          <w:szCs w:val="22"/>
        </w:rPr>
        <w:t xml:space="preserve">_____________________________________________руб., </w:t>
      </w:r>
    </w:p>
    <w:p w:rsidR="00294165" w:rsidRPr="00294165" w:rsidRDefault="00294165" w:rsidP="00294165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294165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(сумма прописью)</w:t>
      </w:r>
    </w:p>
    <w:p w:rsidR="00294165" w:rsidRPr="00294165" w:rsidRDefault="00294165" w:rsidP="0029416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94165">
        <w:rPr>
          <w:rFonts w:ascii="Times New Roman" w:hAnsi="Times New Roman" w:cs="Times New Roman"/>
          <w:sz w:val="22"/>
          <w:szCs w:val="22"/>
        </w:rPr>
        <w:t xml:space="preserve">в </w:t>
      </w:r>
      <w:proofErr w:type="spellStart"/>
      <w:r w:rsidRPr="00294165">
        <w:rPr>
          <w:rFonts w:ascii="Times New Roman" w:hAnsi="Times New Roman" w:cs="Times New Roman"/>
          <w:sz w:val="22"/>
          <w:szCs w:val="22"/>
        </w:rPr>
        <w:t>т.ч</w:t>
      </w:r>
      <w:proofErr w:type="spellEnd"/>
      <w:r w:rsidRPr="00294165">
        <w:rPr>
          <w:rFonts w:ascii="Times New Roman" w:hAnsi="Times New Roman" w:cs="Times New Roman"/>
          <w:sz w:val="22"/>
          <w:szCs w:val="22"/>
        </w:rPr>
        <w:t>. НДС___________________.</w:t>
      </w:r>
    </w:p>
    <w:p w:rsidR="00294165" w:rsidRPr="00294165" w:rsidRDefault="00294165" w:rsidP="00294165">
      <w:pPr>
        <w:jc w:val="both"/>
        <w:rPr>
          <w:sz w:val="22"/>
          <w:szCs w:val="22"/>
        </w:rPr>
      </w:pPr>
      <w:r w:rsidRPr="00294165">
        <w:rPr>
          <w:b/>
          <w:sz w:val="22"/>
          <w:szCs w:val="22"/>
        </w:rPr>
        <w:t>Примечание</w:t>
      </w:r>
      <w:r w:rsidRPr="00294165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294165" w:rsidRPr="00294165" w:rsidRDefault="00294165" w:rsidP="0029416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294165" w:rsidRPr="00294165" w:rsidRDefault="00294165" w:rsidP="0029416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94165">
        <w:rPr>
          <w:rFonts w:ascii="Times New Roman" w:hAnsi="Times New Roman" w:cs="Times New Roman"/>
          <w:sz w:val="22"/>
          <w:szCs w:val="22"/>
        </w:rPr>
        <w:t>________________________________________________________, согласн</w:t>
      </w:r>
      <w:proofErr w:type="gramStart"/>
      <w:r w:rsidRPr="00294165">
        <w:rPr>
          <w:rFonts w:ascii="Times New Roman" w:hAnsi="Times New Roman" w:cs="Times New Roman"/>
          <w:sz w:val="22"/>
          <w:szCs w:val="22"/>
        </w:rPr>
        <w:t>о(</w:t>
      </w:r>
      <w:proofErr w:type="spellStart"/>
      <w:proofErr w:type="gramEnd"/>
      <w:r w:rsidRPr="00294165">
        <w:rPr>
          <w:rFonts w:ascii="Times New Roman" w:hAnsi="Times New Roman" w:cs="Times New Roman"/>
          <w:sz w:val="22"/>
          <w:szCs w:val="22"/>
        </w:rPr>
        <w:t>ен</w:t>
      </w:r>
      <w:proofErr w:type="spellEnd"/>
      <w:r w:rsidRPr="00294165">
        <w:rPr>
          <w:rFonts w:ascii="Times New Roman" w:hAnsi="Times New Roman" w:cs="Times New Roman"/>
          <w:sz w:val="22"/>
          <w:szCs w:val="22"/>
        </w:rPr>
        <w:t xml:space="preserve">) исполнить условия </w:t>
      </w:r>
    </w:p>
    <w:p w:rsidR="00294165" w:rsidRPr="00294165" w:rsidRDefault="00294165" w:rsidP="0029416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  <w:vertAlign w:val="superscript"/>
        </w:rPr>
      </w:pPr>
      <w:r w:rsidRPr="00294165">
        <w:rPr>
          <w:rFonts w:ascii="Times New Roman" w:hAnsi="Times New Roman" w:cs="Times New Roman"/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294165" w:rsidRPr="00294165" w:rsidRDefault="00294165" w:rsidP="0029416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94165">
        <w:rPr>
          <w:rFonts w:ascii="Times New Roman" w:hAnsi="Times New Roman" w:cs="Times New Roman"/>
          <w:sz w:val="22"/>
          <w:szCs w:val="22"/>
        </w:rPr>
        <w:t>контракта, указанные в извещении о проведении запроса котировок, с учетом предложения о цене контракта, указанной в настоящей котировочной заявке.</w:t>
      </w:r>
    </w:p>
    <w:p w:rsidR="00294165" w:rsidRPr="00294165" w:rsidRDefault="00294165" w:rsidP="0029416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294165" w:rsidRPr="00294165" w:rsidRDefault="00294165" w:rsidP="0029416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294165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294165" w:rsidRPr="00294165" w:rsidRDefault="00294165" w:rsidP="0029416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294165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294165">
        <w:rPr>
          <w:rFonts w:ascii="Times New Roman" w:hAnsi="Times New Roman" w:cs="Times New Roman"/>
          <w:sz w:val="22"/>
          <w:szCs w:val="22"/>
        </w:rPr>
        <w:tab/>
      </w:r>
      <w:r w:rsidRPr="00294165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294165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294165" w:rsidRPr="00294165" w:rsidRDefault="00294165" w:rsidP="00294165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294165">
        <w:rPr>
          <w:rFonts w:ascii="Times New Roman" w:hAnsi="Times New Roman" w:cs="Times New Roman"/>
          <w:sz w:val="22"/>
          <w:szCs w:val="22"/>
        </w:rPr>
        <w:t>М.П.</w:t>
      </w:r>
    </w:p>
    <w:p w:rsidR="00294165" w:rsidRPr="00294165" w:rsidRDefault="00294165" w:rsidP="0029416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294165" w:rsidRPr="00294165" w:rsidRDefault="00294165" w:rsidP="00294165">
      <w:pPr>
        <w:shd w:val="clear" w:color="auto" w:fill="FFFFFF"/>
        <w:tabs>
          <w:tab w:val="left" w:pos="7315"/>
          <w:tab w:val="left" w:leader="underscore" w:pos="7766"/>
          <w:tab w:val="left" w:leader="underscore" w:pos="8947"/>
        </w:tabs>
        <w:ind w:left="38" w:right="197"/>
        <w:jc w:val="right"/>
        <w:rPr>
          <w:bCs/>
          <w:color w:val="000000"/>
          <w:spacing w:val="-9"/>
          <w:sz w:val="22"/>
          <w:szCs w:val="22"/>
        </w:rPr>
      </w:pPr>
    </w:p>
    <w:p w:rsidR="00294165" w:rsidRPr="00294165" w:rsidRDefault="00294165" w:rsidP="00294165">
      <w:pPr>
        <w:rPr>
          <w:sz w:val="22"/>
          <w:szCs w:val="22"/>
        </w:rPr>
      </w:pPr>
    </w:p>
    <w:p w:rsidR="00460E36" w:rsidRPr="00294165" w:rsidRDefault="00460E36" w:rsidP="00460E36">
      <w:pPr>
        <w:jc w:val="center"/>
        <w:rPr>
          <w:sz w:val="22"/>
          <w:szCs w:val="22"/>
        </w:rPr>
      </w:pPr>
      <w:r w:rsidRPr="00294165">
        <w:rPr>
          <w:sz w:val="22"/>
          <w:szCs w:val="22"/>
        </w:rPr>
        <w:lastRenderedPageBreak/>
        <w:t>ОПРЕДЕЛЕНИЕ МАКСИМАЛЬНОЙ ЦЕНЫ КОНТРАКТА</w:t>
      </w:r>
    </w:p>
    <w:p w:rsidR="00460E36" w:rsidRPr="00294165" w:rsidRDefault="00460E36" w:rsidP="00460E36">
      <w:pPr>
        <w:jc w:val="center"/>
        <w:rPr>
          <w:sz w:val="22"/>
          <w:szCs w:val="22"/>
        </w:rPr>
      </w:pPr>
      <w:r w:rsidRPr="00294165">
        <w:rPr>
          <w:sz w:val="22"/>
          <w:szCs w:val="22"/>
        </w:rPr>
        <w:t>(изучение рынка товаров, работ, услуг)</w:t>
      </w:r>
    </w:p>
    <w:p w:rsidR="00460E36" w:rsidRPr="00294165" w:rsidRDefault="00460E36" w:rsidP="00460E36">
      <w:pPr>
        <w:jc w:val="center"/>
        <w:rPr>
          <w:sz w:val="22"/>
          <w:szCs w:val="22"/>
        </w:rPr>
      </w:pPr>
    </w:p>
    <w:p w:rsidR="00460E36" w:rsidRPr="00294165" w:rsidRDefault="00460E36" w:rsidP="00460E36">
      <w:pPr>
        <w:rPr>
          <w:sz w:val="22"/>
          <w:szCs w:val="22"/>
        </w:rPr>
      </w:pPr>
      <w:r w:rsidRPr="00294165">
        <w:rPr>
          <w:sz w:val="22"/>
          <w:szCs w:val="22"/>
        </w:rPr>
        <w:t>Способ изучения рынка: на основании коммерческих предложений участников исследования</w:t>
      </w:r>
    </w:p>
    <w:p w:rsidR="00460E36" w:rsidRPr="00294165" w:rsidRDefault="00460E36" w:rsidP="00460E36">
      <w:pPr>
        <w:rPr>
          <w:sz w:val="22"/>
          <w:szCs w:val="22"/>
        </w:rPr>
      </w:pPr>
      <w:r w:rsidRPr="00294165">
        <w:rPr>
          <w:sz w:val="22"/>
          <w:szCs w:val="22"/>
        </w:rPr>
        <w:t>Дата:  29.11.2013 г.</w:t>
      </w:r>
    </w:p>
    <w:p w:rsidR="00460E36" w:rsidRPr="00294165" w:rsidRDefault="00460E36" w:rsidP="00460E36">
      <w:pPr>
        <w:rPr>
          <w:sz w:val="22"/>
          <w:szCs w:val="22"/>
        </w:rPr>
      </w:pPr>
    </w:p>
    <w:p w:rsidR="00460E36" w:rsidRPr="00294165" w:rsidRDefault="00460E36" w:rsidP="00460E36">
      <w:pPr>
        <w:rPr>
          <w:sz w:val="22"/>
          <w:szCs w:val="22"/>
        </w:rPr>
      </w:pPr>
    </w:p>
    <w:p w:rsidR="00460E36" w:rsidRPr="00294165" w:rsidRDefault="00460E36" w:rsidP="00460E36">
      <w:pPr>
        <w:rPr>
          <w:sz w:val="22"/>
          <w:szCs w:val="22"/>
        </w:rPr>
      </w:pPr>
      <w:r w:rsidRPr="00294165">
        <w:rPr>
          <w:sz w:val="22"/>
          <w:szCs w:val="22"/>
        </w:rPr>
        <w:t>Источники информации:</w:t>
      </w:r>
    </w:p>
    <w:p w:rsidR="00460E36" w:rsidRPr="00294165" w:rsidRDefault="00460E36" w:rsidP="00460E36">
      <w:pPr>
        <w:rPr>
          <w:sz w:val="22"/>
          <w:szCs w:val="22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28"/>
        <w:gridCol w:w="7740"/>
      </w:tblGrid>
      <w:tr w:rsidR="00460E36" w:rsidRPr="00294165" w:rsidTr="006E6A4A">
        <w:tc>
          <w:tcPr>
            <w:tcW w:w="828" w:type="dxa"/>
          </w:tcPr>
          <w:p w:rsidR="00460E36" w:rsidRPr="00294165" w:rsidRDefault="00460E36" w:rsidP="006E6A4A">
            <w:pPr>
              <w:jc w:val="center"/>
              <w:rPr>
                <w:sz w:val="22"/>
                <w:szCs w:val="22"/>
              </w:rPr>
            </w:pPr>
            <w:r w:rsidRPr="00294165">
              <w:rPr>
                <w:sz w:val="22"/>
                <w:szCs w:val="22"/>
              </w:rPr>
              <w:t xml:space="preserve">№ </w:t>
            </w:r>
            <w:proofErr w:type="gramStart"/>
            <w:r w:rsidRPr="00294165">
              <w:rPr>
                <w:sz w:val="22"/>
                <w:szCs w:val="22"/>
              </w:rPr>
              <w:t>п</w:t>
            </w:r>
            <w:proofErr w:type="gramEnd"/>
            <w:r w:rsidRPr="00294165">
              <w:rPr>
                <w:sz w:val="22"/>
                <w:szCs w:val="22"/>
              </w:rPr>
              <w:t>/п</w:t>
            </w:r>
          </w:p>
        </w:tc>
        <w:tc>
          <w:tcPr>
            <w:tcW w:w="7740" w:type="dxa"/>
          </w:tcPr>
          <w:p w:rsidR="00460E36" w:rsidRPr="00294165" w:rsidRDefault="00460E36" w:rsidP="006E6A4A">
            <w:pPr>
              <w:jc w:val="center"/>
              <w:rPr>
                <w:sz w:val="22"/>
                <w:szCs w:val="22"/>
              </w:rPr>
            </w:pPr>
            <w:r w:rsidRPr="00294165">
              <w:rPr>
                <w:sz w:val="22"/>
                <w:szCs w:val="22"/>
              </w:rPr>
              <w:t>Участники исследования</w:t>
            </w:r>
          </w:p>
        </w:tc>
      </w:tr>
      <w:tr w:rsidR="00460E36" w:rsidRPr="00294165" w:rsidTr="006E6A4A">
        <w:tc>
          <w:tcPr>
            <w:tcW w:w="828" w:type="dxa"/>
          </w:tcPr>
          <w:p w:rsidR="00460E36" w:rsidRPr="00294165" w:rsidRDefault="00460E36" w:rsidP="006E6A4A">
            <w:pPr>
              <w:jc w:val="center"/>
              <w:rPr>
                <w:sz w:val="22"/>
                <w:szCs w:val="22"/>
              </w:rPr>
            </w:pPr>
            <w:r w:rsidRPr="00294165">
              <w:rPr>
                <w:sz w:val="22"/>
                <w:szCs w:val="22"/>
              </w:rPr>
              <w:t>1</w:t>
            </w:r>
          </w:p>
        </w:tc>
        <w:tc>
          <w:tcPr>
            <w:tcW w:w="7740" w:type="dxa"/>
          </w:tcPr>
          <w:p w:rsidR="00460E36" w:rsidRPr="00294165" w:rsidRDefault="00460E36" w:rsidP="006E6A4A">
            <w:pPr>
              <w:rPr>
                <w:sz w:val="22"/>
                <w:szCs w:val="22"/>
              </w:rPr>
            </w:pPr>
            <w:r w:rsidRPr="00294165">
              <w:rPr>
                <w:sz w:val="22"/>
                <w:szCs w:val="22"/>
              </w:rPr>
              <w:t>ООО Охранное предприятие «Байкал»</w:t>
            </w:r>
          </w:p>
        </w:tc>
      </w:tr>
      <w:tr w:rsidR="00460E36" w:rsidRPr="00294165" w:rsidTr="006E6A4A">
        <w:tc>
          <w:tcPr>
            <w:tcW w:w="828" w:type="dxa"/>
          </w:tcPr>
          <w:p w:rsidR="00460E36" w:rsidRPr="00294165" w:rsidRDefault="00460E36" w:rsidP="006E6A4A">
            <w:pPr>
              <w:jc w:val="center"/>
              <w:rPr>
                <w:sz w:val="22"/>
                <w:szCs w:val="22"/>
              </w:rPr>
            </w:pPr>
            <w:r w:rsidRPr="00294165">
              <w:rPr>
                <w:sz w:val="22"/>
                <w:szCs w:val="22"/>
              </w:rPr>
              <w:t>2</w:t>
            </w:r>
          </w:p>
        </w:tc>
        <w:tc>
          <w:tcPr>
            <w:tcW w:w="7740" w:type="dxa"/>
          </w:tcPr>
          <w:p w:rsidR="00460E36" w:rsidRPr="00294165" w:rsidRDefault="00460E36" w:rsidP="006E6A4A">
            <w:pPr>
              <w:rPr>
                <w:sz w:val="22"/>
                <w:szCs w:val="22"/>
              </w:rPr>
            </w:pPr>
            <w:r w:rsidRPr="00294165">
              <w:rPr>
                <w:sz w:val="22"/>
                <w:szCs w:val="22"/>
              </w:rPr>
              <w:t>ООО Охранное предприятие «КЕДР»</w:t>
            </w:r>
          </w:p>
        </w:tc>
      </w:tr>
      <w:tr w:rsidR="00460E36" w:rsidRPr="00294165" w:rsidTr="006E6A4A">
        <w:tc>
          <w:tcPr>
            <w:tcW w:w="828" w:type="dxa"/>
          </w:tcPr>
          <w:p w:rsidR="00460E36" w:rsidRPr="00294165" w:rsidRDefault="00460E36" w:rsidP="006E6A4A">
            <w:pPr>
              <w:jc w:val="center"/>
              <w:rPr>
                <w:sz w:val="22"/>
                <w:szCs w:val="22"/>
              </w:rPr>
            </w:pPr>
            <w:r w:rsidRPr="00294165">
              <w:rPr>
                <w:sz w:val="22"/>
                <w:szCs w:val="22"/>
              </w:rPr>
              <w:t>3</w:t>
            </w:r>
          </w:p>
        </w:tc>
        <w:tc>
          <w:tcPr>
            <w:tcW w:w="7740" w:type="dxa"/>
          </w:tcPr>
          <w:p w:rsidR="00460E36" w:rsidRPr="00294165" w:rsidRDefault="00460E36" w:rsidP="006E6A4A">
            <w:pPr>
              <w:rPr>
                <w:sz w:val="22"/>
                <w:szCs w:val="22"/>
              </w:rPr>
            </w:pPr>
            <w:r w:rsidRPr="00294165">
              <w:rPr>
                <w:sz w:val="22"/>
                <w:szCs w:val="22"/>
              </w:rPr>
              <w:t>ООО Охранное предприятие «ОМЕГА»</w:t>
            </w:r>
          </w:p>
        </w:tc>
      </w:tr>
    </w:tbl>
    <w:p w:rsidR="00460E36" w:rsidRPr="00294165" w:rsidRDefault="00460E36" w:rsidP="00460E36">
      <w:pPr>
        <w:rPr>
          <w:sz w:val="22"/>
          <w:szCs w:val="22"/>
        </w:rPr>
      </w:pPr>
    </w:p>
    <w:p w:rsidR="00460E36" w:rsidRPr="00294165" w:rsidRDefault="00460E36" w:rsidP="00460E36">
      <w:pPr>
        <w:rPr>
          <w:sz w:val="22"/>
          <w:szCs w:val="22"/>
        </w:rPr>
      </w:pPr>
    </w:p>
    <w:p w:rsidR="00460E36" w:rsidRPr="00294165" w:rsidRDefault="00460E36" w:rsidP="00460E36">
      <w:pPr>
        <w:rPr>
          <w:sz w:val="22"/>
          <w:szCs w:val="22"/>
        </w:rPr>
      </w:pPr>
      <w:r w:rsidRPr="00294165">
        <w:rPr>
          <w:sz w:val="22"/>
          <w:szCs w:val="22"/>
        </w:rPr>
        <w:t>Результаты изучения рынка:</w:t>
      </w:r>
    </w:p>
    <w:p w:rsidR="00460E36" w:rsidRPr="00294165" w:rsidRDefault="00460E36" w:rsidP="00460E36">
      <w:pPr>
        <w:rPr>
          <w:sz w:val="22"/>
          <w:szCs w:val="22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628"/>
        <w:gridCol w:w="1010"/>
        <w:gridCol w:w="1105"/>
        <w:gridCol w:w="1105"/>
        <w:gridCol w:w="1105"/>
        <w:gridCol w:w="2520"/>
      </w:tblGrid>
      <w:tr w:rsidR="00460E36" w:rsidRPr="00294165" w:rsidTr="006E6A4A">
        <w:trPr>
          <w:trHeight w:val="414"/>
        </w:trPr>
        <w:tc>
          <w:tcPr>
            <w:tcW w:w="2628" w:type="dxa"/>
            <w:vMerge w:val="restart"/>
          </w:tcPr>
          <w:p w:rsidR="00460E36" w:rsidRPr="00294165" w:rsidRDefault="00460E36" w:rsidP="006E6A4A">
            <w:pPr>
              <w:jc w:val="center"/>
              <w:rPr>
                <w:sz w:val="22"/>
                <w:szCs w:val="22"/>
              </w:rPr>
            </w:pPr>
            <w:r w:rsidRPr="00294165">
              <w:rPr>
                <w:sz w:val="22"/>
                <w:szCs w:val="22"/>
              </w:rPr>
              <w:t>Наименование</w:t>
            </w:r>
          </w:p>
          <w:p w:rsidR="00460E36" w:rsidRPr="00294165" w:rsidRDefault="00460E36" w:rsidP="006E6A4A">
            <w:pPr>
              <w:jc w:val="center"/>
              <w:rPr>
                <w:sz w:val="22"/>
                <w:szCs w:val="22"/>
              </w:rPr>
            </w:pPr>
            <w:r w:rsidRPr="00294165">
              <w:rPr>
                <w:sz w:val="22"/>
                <w:szCs w:val="22"/>
              </w:rPr>
              <w:t>товаров</w:t>
            </w:r>
          </w:p>
          <w:p w:rsidR="00460E36" w:rsidRPr="00294165" w:rsidRDefault="00460E36" w:rsidP="006E6A4A">
            <w:pPr>
              <w:jc w:val="center"/>
              <w:rPr>
                <w:sz w:val="22"/>
                <w:szCs w:val="22"/>
              </w:rPr>
            </w:pPr>
            <w:r w:rsidRPr="00294165">
              <w:rPr>
                <w:sz w:val="22"/>
                <w:szCs w:val="22"/>
              </w:rPr>
              <w:t>(работ, услуг)</w:t>
            </w:r>
          </w:p>
        </w:tc>
        <w:tc>
          <w:tcPr>
            <w:tcW w:w="1010" w:type="dxa"/>
            <w:vMerge w:val="restart"/>
          </w:tcPr>
          <w:p w:rsidR="00460E36" w:rsidRPr="00294165" w:rsidRDefault="00460E36" w:rsidP="006E6A4A">
            <w:pPr>
              <w:jc w:val="center"/>
              <w:rPr>
                <w:sz w:val="22"/>
                <w:szCs w:val="22"/>
              </w:rPr>
            </w:pPr>
            <w:proofErr w:type="spellStart"/>
            <w:r w:rsidRPr="00294165">
              <w:rPr>
                <w:sz w:val="22"/>
                <w:szCs w:val="22"/>
              </w:rPr>
              <w:t>Ем</w:t>
            </w:r>
            <w:proofErr w:type="gramStart"/>
            <w:r w:rsidRPr="00294165">
              <w:rPr>
                <w:sz w:val="22"/>
                <w:szCs w:val="22"/>
              </w:rPr>
              <w:t>.и</w:t>
            </w:r>
            <w:proofErr w:type="gramEnd"/>
            <w:r w:rsidRPr="00294165">
              <w:rPr>
                <w:sz w:val="22"/>
                <w:szCs w:val="22"/>
              </w:rPr>
              <w:t>зм</w:t>
            </w:r>
            <w:proofErr w:type="spellEnd"/>
            <w:r w:rsidRPr="00294165">
              <w:rPr>
                <w:sz w:val="22"/>
                <w:szCs w:val="22"/>
              </w:rPr>
              <w:t>.</w:t>
            </w:r>
          </w:p>
        </w:tc>
        <w:tc>
          <w:tcPr>
            <w:tcW w:w="3315" w:type="dxa"/>
            <w:gridSpan w:val="3"/>
          </w:tcPr>
          <w:p w:rsidR="00460E36" w:rsidRPr="00294165" w:rsidRDefault="00460E36" w:rsidP="006E6A4A">
            <w:pPr>
              <w:jc w:val="center"/>
              <w:rPr>
                <w:sz w:val="22"/>
                <w:szCs w:val="22"/>
              </w:rPr>
            </w:pPr>
            <w:r w:rsidRPr="00294165">
              <w:rPr>
                <w:sz w:val="22"/>
                <w:szCs w:val="22"/>
              </w:rPr>
              <w:t>Цена участника исследования</w:t>
            </w:r>
          </w:p>
        </w:tc>
        <w:tc>
          <w:tcPr>
            <w:tcW w:w="2520" w:type="dxa"/>
            <w:vMerge w:val="restart"/>
          </w:tcPr>
          <w:p w:rsidR="00460E36" w:rsidRPr="00294165" w:rsidRDefault="00460E36" w:rsidP="006E6A4A">
            <w:pPr>
              <w:jc w:val="center"/>
              <w:rPr>
                <w:sz w:val="22"/>
                <w:szCs w:val="22"/>
              </w:rPr>
            </w:pPr>
            <w:r w:rsidRPr="00294165">
              <w:rPr>
                <w:sz w:val="22"/>
                <w:szCs w:val="22"/>
              </w:rPr>
              <w:t>Начальная (максимальная) цена контракта, руб.</w:t>
            </w:r>
          </w:p>
        </w:tc>
      </w:tr>
      <w:tr w:rsidR="00460E36" w:rsidRPr="00294165" w:rsidTr="006E6A4A">
        <w:trPr>
          <w:trHeight w:val="414"/>
        </w:trPr>
        <w:tc>
          <w:tcPr>
            <w:tcW w:w="2628" w:type="dxa"/>
            <w:vMerge/>
          </w:tcPr>
          <w:p w:rsidR="00460E36" w:rsidRPr="00294165" w:rsidRDefault="00460E36" w:rsidP="006E6A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vMerge/>
          </w:tcPr>
          <w:p w:rsidR="00460E36" w:rsidRPr="00294165" w:rsidRDefault="00460E36" w:rsidP="006E6A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5" w:type="dxa"/>
            <w:shd w:val="clear" w:color="auto" w:fill="auto"/>
          </w:tcPr>
          <w:p w:rsidR="00460E36" w:rsidRPr="00294165" w:rsidRDefault="00460E36" w:rsidP="006E6A4A">
            <w:pPr>
              <w:jc w:val="center"/>
              <w:rPr>
                <w:sz w:val="22"/>
                <w:szCs w:val="22"/>
              </w:rPr>
            </w:pPr>
            <w:r w:rsidRPr="00294165">
              <w:rPr>
                <w:sz w:val="22"/>
                <w:szCs w:val="22"/>
              </w:rPr>
              <w:t>№1</w:t>
            </w:r>
          </w:p>
          <w:p w:rsidR="00460E36" w:rsidRPr="00294165" w:rsidRDefault="00460E36" w:rsidP="006E6A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5" w:type="dxa"/>
            <w:shd w:val="clear" w:color="auto" w:fill="auto"/>
          </w:tcPr>
          <w:p w:rsidR="00460E36" w:rsidRPr="00294165" w:rsidRDefault="00460E36" w:rsidP="006E6A4A">
            <w:pPr>
              <w:jc w:val="center"/>
              <w:rPr>
                <w:sz w:val="22"/>
                <w:szCs w:val="22"/>
              </w:rPr>
            </w:pPr>
            <w:r w:rsidRPr="00294165">
              <w:rPr>
                <w:sz w:val="22"/>
                <w:szCs w:val="22"/>
              </w:rPr>
              <w:t>№2</w:t>
            </w:r>
          </w:p>
        </w:tc>
        <w:tc>
          <w:tcPr>
            <w:tcW w:w="1105" w:type="dxa"/>
            <w:shd w:val="clear" w:color="auto" w:fill="auto"/>
          </w:tcPr>
          <w:p w:rsidR="00460E36" w:rsidRPr="00294165" w:rsidRDefault="00460E36" w:rsidP="006E6A4A">
            <w:pPr>
              <w:jc w:val="center"/>
              <w:rPr>
                <w:sz w:val="22"/>
                <w:szCs w:val="22"/>
              </w:rPr>
            </w:pPr>
            <w:r w:rsidRPr="00294165">
              <w:rPr>
                <w:sz w:val="22"/>
                <w:szCs w:val="22"/>
              </w:rPr>
              <w:t>№3</w:t>
            </w:r>
          </w:p>
        </w:tc>
        <w:tc>
          <w:tcPr>
            <w:tcW w:w="2520" w:type="dxa"/>
            <w:vMerge/>
          </w:tcPr>
          <w:p w:rsidR="00460E36" w:rsidRPr="00294165" w:rsidRDefault="00460E36" w:rsidP="006E6A4A">
            <w:pPr>
              <w:rPr>
                <w:sz w:val="22"/>
                <w:szCs w:val="22"/>
              </w:rPr>
            </w:pPr>
          </w:p>
        </w:tc>
      </w:tr>
      <w:tr w:rsidR="00460E36" w:rsidRPr="00294165" w:rsidTr="006E6A4A">
        <w:tc>
          <w:tcPr>
            <w:tcW w:w="0" w:type="auto"/>
          </w:tcPr>
          <w:p w:rsidR="00460E36" w:rsidRPr="00294165" w:rsidRDefault="00460E36" w:rsidP="006E6A4A">
            <w:pPr>
              <w:jc w:val="center"/>
              <w:rPr>
                <w:sz w:val="22"/>
                <w:szCs w:val="22"/>
              </w:rPr>
            </w:pPr>
            <w:r w:rsidRPr="00294165">
              <w:rPr>
                <w:sz w:val="22"/>
                <w:szCs w:val="22"/>
              </w:rPr>
              <w:t>Охранные услуги</w:t>
            </w:r>
          </w:p>
          <w:p w:rsidR="00460E36" w:rsidRPr="00294165" w:rsidRDefault="00460E36" w:rsidP="006E6A4A">
            <w:pPr>
              <w:jc w:val="center"/>
              <w:rPr>
                <w:sz w:val="22"/>
                <w:szCs w:val="22"/>
              </w:rPr>
            </w:pPr>
            <w:r w:rsidRPr="00294165">
              <w:rPr>
                <w:sz w:val="22"/>
                <w:szCs w:val="22"/>
              </w:rPr>
              <w:t>(6 мес.)</w:t>
            </w:r>
          </w:p>
        </w:tc>
        <w:tc>
          <w:tcPr>
            <w:tcW w:w="1010" w:type="dxa"/>
          </w:tcPr>
          <w:p w:rsidR="00460E36" w:rsidRPr="00294165" w:rsidRDefault="00460E36" w:rsidP="006E6A4A">
            <w:pPr>
              <w:jc w:val="center"/>
              <w:rPr>
                <w:sz w:val="22"/>
                <w:szCs w:val="22"/>
              </w:rPr>
            </w:pPr>
            <w:r w:rsidRPr="00294165">
              <w:rPr>
                <w:sz w:val="22"/>
                <w:szCs w:val="22"/>
              </w:rPr>
              <w:t>Мес.</w:t>
            </w:r>
          </w:p>
        </w:tc>
        <w:tc>
          <w:tcPr>
            <w:tcW w:w="1105" w:type="dxa"/>
            <w:shd w:val="clear" w:color="auto" w:fill="auto"/>
          </w:tcPr>
          <w:p w:rsidR="00460E36" w:rsidRPr="00294165" w:rsidRDefault="00460E36" w:rsidP="006E6A4A">
            <w:pPr>
              <w:jc w:val="center"/>
              <w:rPr>
                <w:sz w:val="22"/>
                <w:szCs w:val="22"/>
              </w:rPr>
            </w:pPr>
            <w:r w:rsidRPr="00294165">
              <w:rPr>
                <w:sz w:val="22"/>
                <w:szCs w:val="22"/>
              </w:rPr>
              <w:t>250000</w:t>
            </w:r>
          </w:p>
        </w:tc>
        <w:tc>
          <w:tcPr>
            <w:tcW w:w="1105" w:type="dxa"/>
            <w:shd w:val="clear" w:color="auto" w:fill="auto"/>
          </w:tcPr>
          <w:p w:rsidR="00460E36" w:rsidRPr="00294165" w:rsidRDefault="00460E36" w:rsidP="006E6A4A">
            <w:pPr>
              <w:jc w:val="center"/>
              <w:rPr>
                <w:sz w:val="22"/>
                <w:szCs w:val="22"/>
              </w:rPr>
            </w:pPr>
            <w:r w:rsidRPr="00294165">
              <w:rPr>
                <w:sz w:val="22"/>
                <w:szCs w:val="22"/>
              </w:rPr>
              <w:t>251000</w:t>
            </w:r>
          </w:p>
        </w:tc>
        <w:tc>
          <w:tcPr>
            <w:tcW w:w="1105" w:type="dxa"/>
            <w:shd w:val="clear" w:color="auto" w:fill="auto"/>
          </w:tcPr>
          <w:p w:rsidR="00460E36" w:rsidRPr="00294165" w:rsidRDefault="00460E36" w:rsidP="006E6A4A">
            <w:pPr>
              <w:jc w:val="center"/>
              <w:rPr>
                <w:sz w:val="22"/>
                <w:szCs w:val="22"/>
              </w:rPr>
            </w:pPr>
            <w:r w:rsidRPr="00294165">
              <w:rPr>
                <w:sz w:val="22"/>
                <w:szCs w:val="22"/>
              </w:rPr>
              <w:t>252000</w:t>
            </w:r>
          </w:p>
        </w:tc>
        <w:tc>
          <w:tcPr>
            <w:tcW w:w="2520" w:type="dxa"/>
          </w:tcPr>
          <w:p w:rsidR="00460E36" w:rsidRPr="00294165" w:rsidRDefault="00460E36" w:rsidP="006E6A4A">
            <w:pPr>
              <w:jc w:val="center"/>
              <w:rPr>
                <w:sz w:val="22"/>
                <w:szCs w:val="22"/>
              </w:rPr>
            </w:pPr>
            <w:r w:rsidRPr="00294165">
              <w:rPr>
                <w:sz w:val="22"/>
                <w:szCs w:val="22"/>
              </w:rPr>
              <w:t>250000</w:t>
            </w:r>
          </w:p>
        </w:tc>
      </w:tr>
    </w:tbl>
    <w:p w:rsidR="00460E36" w:rsidRPr="00294165" w:rsidRDefault="00460E36" w:rsidP="00460E36">
      <w:pPr>
        <w:rPr>
          <w:sz w:val="22"/>
          <w:szCs w:val="22"/>
        </w:rPr>
      </w:pPr>
    </w:p>
    <w:p w:rsidR="00460E36" w:rsidRPr="00294165" w:rsidRDefault="00460E36" w:rsidP="00460E36">
      <w:pPr>
        <w:rPr>
          <w:sz w:val="22"/>
          <w:szCs w:val="22"/>
        </w:rPr>
      </w:pPr>
    </w:p>
    <w:p w:rsidR="00460E36" w:rsidRPr="00294165" w:rsidRDefault="00460E36" w:rsidP="00460E36">
      <w:pPr>
        <w:rPr>
          <w:sz w:val="22"/>
          <w:szCs w:val="22"/>
        </w:rPr>
      </w:pPr>
      <w:r w:rsidRPr="00294165">
        <w:rPr>
          <w:sz w:val="22"/>
          <w:szCs w:val="22"/>
        </w:rPr>
        <w:t>Вывод:   Проведенные исследования позволяют определить начальную (максимальную) цену контракта с учетом финансирования в размере 250000 руб.</w:t>
      </w:r>
    </w:p>
    <w:p w:rsidR="00597C5D" w:rsidRDefault="00597C5D" w:rsidP="00460E36">
      <w:pPr>
        <w:jc w:val="center"/>
        <w:rPr>
          <w:b/>
          <w:sz w:val="22"/>
          <w:szCs w:val="22"/>
        </w:rPr>
      </w:pPr>
    </w:p>
    <w:p w:rsidR="00597C5D" w:rsidRDefault="00597C5D" w:rsidP="00460E36">
      <w:pPr>
        <w:jc w:val="center"/>
        <w:rPr>
          <w:b/>
          <w:sz w:val="22"/>
          <w:szCs w:val="22"/>
        </w:rPr>
      </w:pPr>
    </w:p>
    <w:p w:rsidR="00597C5D" w:rsidRDefault="00597C5D" w:rsidP="00460E36">
      <w:pPr>
        <w:jc w:val="center"/>
        <w:rPr>
          <w:b/>
          <w:sz w:val="22"/>
          <w:szCs w:val="22"/>
        </w:rPr>
      </w:pPr>
    </w:p>
    <w:p w:rsidR="00597C5D" w:rsidRDefault="00597C5D" w:rsidP="00460E36">
      <w:pPr>
        <w:jc w:val="center"/>
        <w:rPr>
          <w:b/>
          <w:sz w:val="22"/>
          <w:szCs w:val="22"/>
        </w:rPr>
      </w:pPr>
    </w:p>
    <w:p w:rsidR="00597C5D" w:rsidRDefault="00597C5D" w:rsidP="00460E36">
      <w:pPr>
        <w:jc w:val="center"/>
        <w:rPr>
          <w:b/>
          <w:sz w:val="22"/>
          <w:szCs w:val="22"/>
        </w:rPr>
      </w:pPr>
    </w:p>
    <w:p w:rsidR="00597C5D" w:rsidRDefault="00597C5D" w:rsidP="00460E36">
      <w:pPr>
        <w:jc w:val="center"/>
        <w:rPr>
          <w:b/>
          <w:sz w:val="22"/>
          <w:szCs w:val="22"/>
        </w:rPr>
      </w:pPr>
    </w:p>
    <w:p w:rsidR="00597C5D" w:rsidRDefault="00597C5D" w:rsidP="00460E36">
      <w:pPr>
        <w:jc w:val="center"/>
        <w:rPr>
          <w:b/>
          <w:sz w:val="22"/>
          <w:szCs w:val="22"/>
        </w:rPr>
      </w:pPr>
    </w:p>
    <w:p w:rsidR="00597C5D" w:rsidRDefault="00597C5D" w:rsidP="00460E36">
      <w:pPr>
        <w:jc w:val="center"/>
        <w:rPr>
          <w:b/>
          <w:sz w:val="22"/>
          <w:szCs w:val="22"/>
        </w:rPr>
      </w:pPr>
    </w:p>
    <w:p w:rsidR="00597C5D" w:rsidRDefault="00597C5D" w:rsidP="00460E36">
      <w:pPr>
        <w:jc w:val="center"/>
        <w:rPr>
          <w:b/>
          <w:sz w:val="22"/>
          <w:szCs w:val="22"/>
        </w:rPr>
      </w:pPr>
    </w:p>
    <w:p w:rsidR="00597C5D" w:rsidRDefault="00597C5D" w:rsidP="00460E36">
      <w:pPr>
        <w:jc w:val="center"/>
        <w:rPr>
          <w:b/>
          <w:sz w:val="22"/>
          <w:szCs w:val="22"/>
        </w:rPr>
      </w:pPr>
    </w:p>
    <w:p w:rsidR="00597C5D" w:rsidRDefault="00597C5D" w:rsidP="00460E36">
      <w:pPr>
        <w:jc w:val="center"/>
        <w:rPr>
          <w:b/>
          <w:sz w:val="22"/>
          <w:szCs w:val="22"/>
        </w:rPr>
      </w:pPr>
    </w:p>
    <w:p w:rsidR="00597C5D" w:rsidRDefault="00597C5D" w:rsidP="00460E36">
      <w:pPr>
        <w:jc w:val="center"/>
        <w:rPr>
          <w:b/>
          <w:sz w:val="22"/>
          <w:szCs w:val="22"/>
        </w:rPr>
      </w:pPr>
    </w:p>
    <w:p w:rsidR="00597C5D" w:rsidRDefault="00597C5D" w:rsidP="00460E36">
      <w:pPr>
        <w:jc w:val="center"/>
        <w:rPr>
          <w:b/>
          <w:sz w:val="22"/>
          <w:szCs w:val="22"/>
        </w:rPr>
      </w:pPr>
    </w:p>
    <w:p w:rsidR="00597C5D" w:rsidRDefault="00597C5D" w:rsidP="00460E36">
      <w:pPr>
        <w:jc w:val="center"/>
        <w:rPr>
          <w:b/>
          <w:sz w:val="22"/>
          <w:szCs w:val="22"/>
        </w:rPr>
      </w:pPr>
    </w:p>
    <w:p w:rsidR="00597C5D" w:rsidRDefault="00597C5D" w:rsidP="00460E36">
      <w:pPr>
        <w:jc w:val="center"/>
        <w:rPr>
          <w:b/>
          <w:sz w:val="22"/>
          <w:szCs w:val="22"/>
        </w:rPr>
      </w:pPr>
    </w:p>
    <w:p w:rsidR="00597C5D" w:rsidRDefault="00597C5D" w:rsidP="00460E36">
      <w:pPr>
        <w:jc w:val="center"/>
        <w:rPr>
          <w:b/>
          <w:sz w:val="22"/>
          <w:szCs w:val="22"/>
        </w:rPr>
      </w:pPr>
    </w:p>
    <w:p w:rsidR="00597C5D" w:rsidRDefault="00597C5D" w:rsidP="00460E36">
      <w:pPr>
        <w:jc w:val="center"/>
        <w:rPr>
          <w:b/>
          <w:sz w:val="22"/>
          <w:szCs w:val="22"/>
        </w:rPr>
      </w:pPr>
    </w:p>
    <w:p w:rsidR="00597C5D" w:rsidRDefault="00597C5D" w:rsidP="00460E36">
      <w:pPr>
        <w:jc w:val="center"/>
        <w:rPr>
          <w:b/>
          <w:sz w:val="22"/>
          <w:szCs w:val="22"/>
        </w:rPr>
      </w:pPr>
    </w:p>
    <w:p w:rsidR="00597C5D" w:rsidRDefault="00597C5D" w:rsidP="00460E36">
      <w:pPr>
        <w:jc w:val="center"/>
        <w:rPr>
          <w:b/>
          <w:sz w:val="22"/>
          <w:szCs w:val="22"/>
        </w:rPr>
      </w:pPr>
    </w:p>
    <w:p w:rsidR="00597C5D" w:rsidRDefault="00597C5D" w:rsidP="00460E36">
      <w:pPr>
        <w:jc w:val="center"/>
        <w:rPr>
          <w:b/>
          <w:sz w:val="22"/>
          <w:szCs w:val="22"/>
        </w:rPr>
      </w:pPr>
    </w:p>
    <w:p w:rsidR="00597C5D" w:rsidRDefault="00597C5D" w:rsidP="00460E36">
      <w:pPr>
        <w:jc w:val="center"/>
        <w:rPr>
          <w:b/>
          <w:sz w:val="22"/>
          <w:szCs w:val="22"/>
        </w:rPr>
      </w:pPr>
    </w:p>
    <w:p w:rsidR="00597C5D" w:rsidRDefault="00597C5D" w:rsidP="00460E36">
      <w:pPr>
        <w:jc w:val="center"/>
        <w:rPr>
          <w:b/>
          <w:sz w:val="22"/>
          <w:szCs w:val="22"/>
        </w:rPr>
      </w:pPr>
    </w:p>
    <w:p w:rsidR="00597C5D" w:rsidRDefault="00597C5D" w:rsidP="00460E36">
      <w:pPr>
        <w:jc w:val="center"/>
        <w:rPr>
          <w:b/>
          <w:sz w:val="22"/>
          <w:szCs w:val="22"/>
        </w:rPr>
      </w:pPr>
    </w:p>
    <w:p w:rsidR="00597C5D" w:rsidRDefault="00597C5D" w:rsidP="00460E36">
      <w:pPr>
        <w:jc w:val="center"/>
        <w:rPr>
          <w:b/>
          <w:sz w:val="22"/>
          <w:szCs w:val="22"/>
        </w:rPr>
      </w:pPr>
    </w:p>
    <w:p w:rsidR="00597C5D" w:rsidRDefault="00597C5D" w:rsidP="00460E36">
      <w:pPr>
        <w:jc w:val="center"/>
        <w:rPr>
          <w:b/>
          <w:sz w:val="22"/>
          <w:szCs w:val="22"/>
        </w:rPr>
      </w:pPr>
    </w:p>
    <w:p w:rsidR="00597C5D" w:rsidRDefault="00597C5D" w:rsidP="00460E36">
      <w:pPr>
        <w:jc w:val="center"/>
        <w:rPr>
          <w:b/>
          <w:sz w:val="22"/>
          <w:szCs w:val="22"/>
        </w:rPr>
      </w:pPr>
    </w:p>
    <w:p w:rsidR="00597C5D" w:rsidRDefault="00597C5D" w:rsidP="00460E36">
      <w:pPr>
        <w:jc w:val="center"/>
        <w:rPr>
          <w:b/>
          <w:sz w:val="22"/>
          <w:szCs w:val="22"/>
        </w:rPr>
      </w:pPr>
    </w:p>
    <w:p w:rsidR="00597C5D" w:rsidRDefault="00597C5D" w:rsidP="00460E36">
      <w:pPr>
        <w:jc w:val="center"/>
        <w:rPr>
          <w:b/>
          <w:sz w:val="22"/>
          <w:szCs w:val="22"/>
        </w:rPr>
      </w:pPr>
    </w:p>
    <w:p w:rsidR="00597C5D" w:rsidRDefault="00597C5D" w:rsidP="00460E36">
      <w:pPr>
        <w:jc w:val="center"/>
        <w:rPr>
          <w:b/>
          <w:sz w:val="22"/>
          <w:szCs w:val="22"/>
        </w:rPr>
      </w:pPr>
    </w:p>
    <w:p w:rsidR="00597C5D" w:rsidRDefault="00597C5D" w:rsidP="00460E36">
      <w:pPr>
        <w:jc w:val="center"/>
        <w:rPr>
          <w:b/>
          <w:sz w:val="22"/>
          <w:szCs w:val="22"/>
        </w:rPr>
      </w:pPr>
    </w:p>
    <w:p w:rsidR="00597C5D" w:rsidRDefault="00597C5D" w:rsidP="00597C5D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ПРОЕКТ</w:t>
      </w:r>
    </w:p>
    <w:p w:rsidR="00460E36" w:rsidRPr="00294165" w:rsidRDefault="00460E36" w:rsidP="00460E36">
      <w:pPr>
        <w:jc w:val="center"/>
        <w:rPr>
          <w:b/>
          <w:sz w:val="22"/>
          <w:szCs w:val="22"/>
        </w:rPr>
      </w:pPr>
      <w:r w:rsidRPr="00294165">
        <w:rPr>
          <w:b/>
          <w:sz w:val="22"/>
          <w:szCs w:val="22"/>
        </w:rPr>
        <w:t xml:space="preserve">ГРАЖДАНСКО-ПРАВОВОЙ ДОГОВОР (КОНТРАКТ) № </w:t>
      </w:r>
    </w:p>
    <w:p w:rsidR="00460E36" w:rsidRPr="00294165" w:rsidRDefault="00460E36" w:rsidP="00460E36">
      <w:pPr>
        <w:jc w:val="both"/>
        <w:rPr>
          <w:sz w:val="22"/>
          <w:szCs w:val="22"/>
        </w:rPr>
      </w:pPr>
      <w:r w:rsidRPr="00294165">
        <w:rPr>
          <w:color w:val="000000"/>
          <w:sz w:val="22"/>
          <w:szCs w:val="22"/>
        </w:rPr>
        <w:t xml:space="preserve">                                                     на оказание охранных услуг.</w:t>
      </w:r>
    </w:p>
    <w:p w:rsidR="00460E36" w:rsidRPr="00294165" w:rsidRDefault="00460E36" w:rsidP="00460E36">
      <w:pPr>
        <w:jc w:val="both"/>
        <w:rPr>
          <w:color w:val="000000"/>
          <w:sz w:val="22"/>
          <w:szCs w:val="22"/>
        </w:rPr>
      </w:pPr>
      <w:r w:rsidRPr="00294165">
        <w:rPr>
          <w:color w:val="000000"/>
          <w:sz w:val="22"/>
          <w:szCs w:val="22"/>
        </w:rPr>
        <w:t xml:space="preserve">                                                                                                                       </w:t>
      </w:r>
    </w:p>
    <w:p w:rsidR="00460E36" w:rsidRPr="00294165" w:rsidRDefault="00460E36" w:rsidP="00460E36">
      <w:pPr>
        <w:jc w:val="both"/>
        <w:rPr>
          <w:color w:val="000000"/>
          <w:sz w:val="22"/>
          <w:szCs w:val="22"/>
        </w:rPr>
      </w:pPr>
      <w:r w:rsidRPr="00294165">
        <w:rPr>
          <w:color w:val="000000"/>
          <w:sz w:val="22"/>
          <w:szCs w:val="22"/>
        </w:rPr>
        <w:t xml:space="preserve">          г. Иваново                                                                                             «__» ___________ 20__ г.</w:t>
      </w:r>
    </w:p>
    <w:p w:rsidR="00460E36" w:rsidRPr="00294165" w:rsidRDefault="00460E36" w:rsidP="00460E36">
      <w:pPr>
        <w:jc w:val="both"/>
        <w:rPr>
          <w:sz w:val="22"/>
          <w:szCs w:val="22"/>
        </w:rPr>
      </w:pPr>
    </w:p>
    <w:p w:rsidR="00460E36" w:rsidRPr="00294165" w:rsidRDefault="00ED06B1" w:rsidP="00ED06B1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</w:t>
      </w:r>
      <w:r w:rsidR="00460E36" w:rsidRPr="00294165">
        <w:rPr>
          <w:color w:val="000000"/>
          <w:sz w:val="22"/>
          <w:szCs w:val="22"/>
        </w:rPr>
        <w:t xml:space="preserve">Муниципальное бюджетное образовательное учреждение общеобразовательный лицей № 33, именуемое в дальнейшем «Заказчик», в лице директора </w:t>
      </w:r>
      <w:proofErr w:type="spellStart"/>
      <w:r w:rsidR="00460E36" w:rsidRPr="00294165">
        <w:rPr>
          <w:color w:val="000000"/>
          <w:sz w:val="22"/>
          <w:szCs w:val="22"/>
        </w:rPr>
        <w:t>Арешиной</w:t>
      </w:r>
      <w:proofErr w:type="spellEnd"/>
      <w:r w:rsidR="00460E36" w:rsidRPr="00294165">
        <w:rPr>
          <w:color w:val="000000"/>
          <w:sz w:val="22"/>
          <w:szCs w:val="22"/>
        </w:rPr>
        <w:t xml:space="preserve"> Елены Васильевны, действующего на основании Устава с одной стороны, и _________________________________</w:t>
      </w:r>
    </w:p>
    <w:p w:rsidR="00460E36" w:rsidRPr="00294165" w:rsidRDefault="00460E36" w:rsidP="00460E36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294165">
        <w:rPr>
          <w:color w:val="000000"/>
          <w:sz w:val="22"/>
          <w:szCs w:val="22"/>
        </w:rPr>
        <w:t>_______________________________________________________________________________ именуемое в дальнейшем «Исполнитель», в лице ____________________________________, действующего на основании _________________и лицензии о частной охранной деятельности № ______ от «___» ______ 20___ г., выданной ______________, с другой стороны, именуемые в дальнейшем «Стороны», заключили настоящий гражданско-правовой договор (далее-Контракт) о нижеследующем:</w:t>
      </w:r>
    </w:p>
    <w:p w:rsidR="000C3B19" w:rsidRDefault="00460E36" w:rsidP="00460E36">
      <w:pPr>
        <w:jc w:val="both"/>
        <w:rPr>
          <w:b/>
          <w:color w:val="000000"/>
          <w:spacing w:val="10"/>
          <w:sz w:val="22"/>
          <w:szCs w:val="22"/>
        </w:rPr>
      </w:pPr>
      <w:r w:rsidRPr="00294165">
        <w:rPr>
          <w:b/>
          <w:color w:val="000000"/>
          <w:spacing w:val="10"/>
          <w:sz w:val="22"/>
          <w:szCs w:val="22"/>
        </w:rPr>
        <w:t xml:space="preserve">                                                </w:t>
      </w:r>
    </w:p>
    <w:p w:rsidR="00460E36" w:rsidRPr="00294165" w:rsidRDefault="00460E36" w:rsidP="000C3B19">
      <w:pPr>
        <w:jc w:val="center"/>
        <w:rPr>
          <w:b/>
          <w:sz w:val="22"/>
          <w:szCs w:val="22"/>
        </w:rPr>
      </w:pPr>
      <w:r w:rsidRPr="00294165">
        <w:rPr>
          <w:b/>
          <w:color w:val="000000"/>
          <w:spacing w:val="10"/>
          <w:sz w:val="22"/>
          <w:szCs w:val="22"/>
        </w:rPr>
        <w:t>1. Предмет Контракта</w:t>
      </w:r>
    </w:p>
    <w:p w:rsidR="00460E36" w:rsidRPr="00294165" w:rsidRDefault="00460E36" w:rsidP="00460E36">
      <w:pPr>
        <w:numPr>
          <w:ilvl w:val="0"/>
          <w:numId w:val="1"/>
        </w:numPr>
        <w:jc w:val="both"/>
        <w:rPr>
          <w:color w:val="000000"/>
          <w:sz w:val="22"/>
          <w:szCs w:val="22"/>
        </w:rPr>
      </w:pPr>
      <w:r w:rsidRPr="00294165">
        <w:rPr>
          <w:color w:val="000000"/>
          <w:sz w:val="22"/>
          <w:szCs w:val="22"/>
        </w:rPr>
        <w:t>По настоящему Контракту Исполнитель принимает на себя обязательства по оказанию Заказчику охранных услуг на условиях, предусмотренных настоящим Контрактом, а Заказчик обязуется оплатить услуги Исполнителя на условиях, предусмотренных настоящим Контрактом.</w:t>
      </w:r>
    </w:p>
    <w:p w:rsidR="00460E36" w:rsidRPr="00294165" w:rsidRDefault="00460E36" w:rsidP="00460E36">
      <w:pPr>
        <w:numPr>
          <w:ilvl w:val="0"/>
          <w:numId w:val="1"/>
        </w:numPr>
        <w:jc w:val="both"/>
        <w:rPr>
          <w:color w:val="000000"/>
          <w:sz w:val="22"/>
          <w:szCs w:val="22"/>
        </w:rPr>
      </w:pPr>
      <w:r w:rsidRPr="00294165">
        <w:rPr>
          <w:color w:val="000000"/>
          <w:sz w:val="22"/>
          <w:szCs w:val="22"/>
        </w:rPr>
        <w:t>Исполнитель оказывает услуги Заказчику на основании Лицензии, выданной ему в установленном законом порядке.</w:t>
      </w:r>
    </w:p>
    <w:p w:rsidR="00460E36" w:rsidRPr="00294165" w:rsidRDefault="00460E36" w:rsidP="00460E36">
      <w:pPr>
        <w:numPr>
          <w:ilvl w:val="0"/>
          <w:numId w:val="1"/>
        </w:numPr>
        <w:jc w:val="both"/>
        <w:rPr>
          <w:color w:val="000000"/>
          <w:sz w:val="22"/>
          <w:szCs w:val="22"/>
        </w:rPr>
      </w:pPr>
      <w:r w:rsidRPr="00294165">
        <w:rPr>
          <w:color w:val="000000"/>
          <w:sz w:val="22"/>
          <w:szCs w:val="22"/>
        </w:rPr>
        <w:t>Исполнитель обязуется оказать следующие услуги:</w:t>
      </w:r>
    </w:p>
    <w:p w:rsidR="00460E36" w:rsidRPr="00294165" w:rsidRDefault="00460E36" w:rsidP="00460E36">
      <w:pPr>
        <w:numPr>
          <w:ilvl w:val="0"/>
          <w:numId w:val="12"/>
        </w:numPr>
        <w:jc w:val="both"/>
        <w:rPr>
          <w:color w:val="000000"/>
          <w:sz w:val="22"/>
          <w:szCs w:val="22"/>
        </w:rPr>
      </w:pPr>
      <w:r w:rsidRPr="00294165">
        <w:rPr>
          <w:color w:val="000000"/>
          <w:sz w:val="22"/>
          <w:szCs w:val="22"/>
        </w:rPr>
        <w:t>защита охраняемых объектов от противоправных посягательств;</w:t>
      </w:r>
    </w:p>
    <w:p w:rsidR="00460E36" w:rsidRPr="00294165" w:rsidRDefault="00460E36" w:rsidP="00460E36">
      <w:pPr>
        <w:numPr>
          <w:ilvl w:val="0"/>
          <w:numId w:val="12"/>
        </w:numPr>
        <w:jc w:val="both"/>
        <w:rPr>
          <w:color w:val="000000"/>
          <w:sz w:val="22"/>
          <w:szCs w:val="22"/>
        </w:rPr>
      </w:pPr>
      <w:r w:rsidRPr="00294165">
        <w:rPr>
          <w:color w:val="000000"/>
          <w:sz w:val="22"/>
          <w:szCs w:val="22"/>
        </w:rPr>
        <w:t>предупреждение и пресечение преступлений и административных правонарушений на охраняемых объектах;</w:t>
      </w:r>
    </w:p>
    <w:p w:rsidR="00460E36" w:rsidRPr="00294165" w:rsidRDefault="00460E36" w:rsidP="00460E36">
      <w:pPr>
        <w:numPr>
          <w:ilvl w:val="0"/>
          <w:numId w:val="12"/>
        </w:numPr>
        <w:jc w:val="both"/>
        <w:rPr>
          <w:color w:val="000000"/>
          <w:sz w:val="22"/>
          <w:szCs w:val="22"/>
        </w:rPr>
      </w:pPr>
      <w:r w:rsidRPr="00294165">
        <w:rPr>
          <w:color w:val="000000"/>
          <w:sz w:val="22"/>
          <w:szCs w:val="22"/>
        </w:rPr>
        <w:t>пресечение попыток правонарушений;</w:t>
      </w:r>
    </w:p>
    <w:p w:rsidR="00460E36" w:rsidRPr="00294165" w:rsidRDefault="00460E36" w:rsidP="00460E36">
      <w:pPr>
        <w:numPr>
          <w:ilvl w:val="0"/>
          <w:numId w:val="12"/>
        </w:numPr>
        <w:jc w:val="both"/>
        <w:rPr>
          <w:color w:val="000000"/>
          <w:sz w:val="22"/>
          <w:szCs w:val="22"/>
        </w:rPr>
      </w:pPr>
      <w:proofErr w:type="spellStart"/>
      <w:r w:rsidRPr="00294165">
        <w:rPr>
          <w:color w:val="000000"/>
          <w:sz w:val="22"/>
          <w:szCs w:val="22"/>
        </w:rPr>
        <w:t>внутриобъектовый</w:t>
      </w:r>
      <w:proofErr w:type="spellEnd"/>
      <w:r w:rsidRPr="00294165">
        <w:rPr>
          <w:color w:val="000000"/>
          <w:sz w:val="22"/>
          <w:szCs w:val="22"/>
        </w:rPr>
        <w:t xml:space="preserve"> режим;</w:t>
      </w:r>
    </w:p>
    <w:p w:rsidR="00460E36" w:rsidRPr="00294165" w:rsidRDefault="00460E36" w:rsidP="00460E36">
      <w:pPr>
        <w:numPr>
          <w:ilvl w:val="0"/>
          <w:numId w:val="12"/>
        </w:numPr>
        <w:jc w:val="both"/>
        <w:rPr>
          <w:color w:val="000000"/>
          <w:sz w:val="22"/>
          <w:szCs w:val="22"/>
        </w:rPr>
      </w:pPr>
      <w:r w:rsidRPr="00294165">
        <w:rPr>
          <w:color w:val="000000"/>
          <w:sz w:val="22"/>
          <w:szCs w:val="22"/>
        </w:rPr>
        <w:t>контроль входящих в охраняемые здания;</w:t>
      </w:r>
    </w:p>
    <w:p w:rsidR="00460E36" w:rsidRPr="00294165" w:rsidRDefault="00460E36" w:rsidP="00460E36">
      <w:pPr>
        <w:numPr>
          <w:ilvl w:val="0"/>
          <w:numId w:val="12"/>
        </w:numPr>
        <w:jc w:val="both"/>
        <w:rPr>
          <w:color w:val="000000"/>
          <w:sz w:val="22"/>
          <w:szCs w:val="22"/>
        </w:rPr>
      </w:pPr>
      <w:r w:rsidRPr="00294165">
        <w:rPr>
          <w:color w:val="000000"/>
          <w:sz w:val="22"/>
          <w:szCs w:val="22"/>
        </w:rPr>
        <w:t>усиленный контроль входящих в здания при проведении массовых мероприятий;</w:t>
      </w:r>
    </w:p>
    <w:p w:rsidR="00460E36" w:rsidRPr="00294165" w:rsidRDefault="00460E36" w:rsidP="00460E36">
      <w:pPr>
        <w:numPr>
          <w:ilvl w:val="0"/>
          <w:numId w:val="12"/>
        </w:numPr>
        <w:jc w:val="both"/>
        <w:rPr>
          <w:color w:val="000000"/>
          <w:sz w:val="22"/>
          <w:szCs w:val="22"/>
        </w:rPr>
      </w:pPr>
      <w:r w:rsidRPr="00294165">
        <w:rPr>
          <w:color w:val="000000"/>
          <w:sz w:val="22"/>
          <w:szCs w:val="22"/>
        </w:rPr>
        <w:t>внутренняя и наружная охрана зданий (обход территорий);</w:t>
      </w:r>
    </w:p>
    <w:p w:rsidR="00460E36" w:rsidRPr="00294165" w:rsidRDefault="00460E36" w:rsidP="00460E36">
      <w:pPr>
        <w:numPr>
          <w:ilvl w:val="0"/>
          <w:numId w:val="12"/>
        </w:numPr>
        <w:jc w:val="both"/>
        <w:rPr>
          <w:color w:val="000000"/>
          <w:sz w:val="22"/>
          <w:szCs w:val="22"/>
        </w:rPr>
      </w:pPr>
      <w:r w:rsidRPr="00294165">
        <w:rPr>
          <w:color w:val="000000"/>
          <w:sz w:val="22"/>
          <w:szCs w:val="22"/>
        </w:rPr>
        <w:t>охрана имущества Заказчика, находящегося в зданиях, круглосуточно;</w:t>
      </w:r>
    </w:p>
    <w:p w:rsidR="00460E36" w:rsidRPr="00294165" w:rsidRDefault="00460E36" w:rsidP="00460E36">
      <w:pPr>
        <w:numPr>
          <w:ilvl w:val="0"/>
          <w:numId w:val="12"/>
        </w:numPr>
        <w:jc w:val="both"/>
        <w:rPr>
          <w:color w:val="000000"/>
          <w:sz w:val="22"/>
          <w:szCs w:val="22"/>
        </w:rPr>
      </w:pPr>
      <w:r w:rsidRPr="00294165">
        <w:rPr>
          <w:color w:val="000000"/>
          <w:sz w:val="22"/>
          <w:szCs w:val="22"/>
        </w:rPr>
        <w:t>сохранение и подержание порядка на пульте охраны лицея;</w:t>
      </w:r>
    </w:p>
    <w:p w:rsidR="00460E36" w:rsidRPr="00294165" w:rsidRDefault="00460E36" w:rsidP="00460E36">
      <w:pPr>
        <w:numPr>
          <w:ilvl w:val="0"/>
          <w:numId w:val="1"/>
        </w:numPr>
        <w:jc w:val="both"/>
        <w:rPr>
          <w:color w:val="000000"/>
          <w:sz w:val="22"/>
          <w:szCs w:val="22"/>
        </w:rPr>
      </w:pPr>
      <w:r w:rsidRPr="00294165">
        <w:rPr>
          <w:color w:val="000000"/>
          <w:sz w:val="22"/>
          <w:szCs w:val="22"/>
        </w:rPr>
        <w:t xml:space="preserve">По настоящему Контракту Исполнитель обязуется обеспечить охрану следующих объектов: г. Иваново ул. </w:t>
      </w:r>
      <w:proofErr w:type="spellStart"/>
      <w:r w:rsidRPr="00294165">
        <w:rPr>
          <w:color w:val="000000"/>
          <w:sz w:val="22"/>
          <w:szCs w:val="22"/>
        </w:rPr>
        <w:t>Багаева</w:t>
      </w:r>
      <w:proofErr w:type="spellEnd"/>
      <w:r w:rsidRPr="00294165">
        <w:rPr>
          <w:color w:val="000000"/>
          <w:sz w:val="22"/>
          <w:szCs w:val="22"/>
        </w:rPr>
        <w:t>, д. 38/17;</w:t>
      </w:r>
    </w:p>
    <w:p w:rsidR="00460E36" w:rsidRPr="00294165" w:rsidRDefault="00460E36" w:rsidP="00460E36">
      <w:pPr>
        <w:numPr>
          <w:ilvl w:val="0"/>
          <w:numId w:val="1"/>
        </w:numPr>
        <w:jc w:val="both"/>
        <w:rPr>
          <w:color w:val="000000"/>
          <w:sz w:val="22"/>
          <w:szCs w:val="22"/>
        </w:rPr>
      </w:pPr>
      <w:r w:rsidRPr="00294165">
        <w:rPr>
          <w:color w:val="000000"/>
          <w:sz w:val="22"/>
          <w:szCs w:val="22"/>
        </w:rPr>
        <w:t>Исполнитель оказывает Заказчику услуги в следующем объеме:</w:t>
      </w:r>
    </w:p>
    <w:p w:rsidR="00460E36" w:rsidRPr="00294165" w:rsidRDefault="00460E36" w:rsidP="00460E36">
      <w:pPr>
        <w:pStyle w:val="a6"/>
        <w:jc w:val="both"/>
        <w:rPr>
          <w:rFonts w:ascii="Times New Roman" w:hAnsi="Times New Roman" w:cs="Times New Roman"/>
          <w:sz w:val="22"/>
        </w:rPr>
      </w:pPr>
      <w:r w:rsidRPr="00294165">
        <w:rPr>
          <w:rFonts w:ascii="Times New Roman" w:hAnsi="Times New Roman" w:cs="Times New Roman"/>
          <w:sz w:val="22"/>
        </w:rPr>
        <w:t xml:space="preserve">Охранные услуги по лицею (г. Иваново, ул. </w:t>
      </w:r>
      <w:proofErr w:type="spellStart"/>
      <w:r w:rsidRPr="00294165">
        <w:rPr>
          <w:rFonts w:ascii="Times New Roman" w:hAnsi="Times New Roman" w:cs="Times New Roman"/>
          <w:sz w:val="22"/>
        </w:rPr>
        <w:t>Багаева</w:t>
      </w:r>
      <w:proofErr w:type="spellEnd"/>
      <w:r w:rsidRPr="00294165">
        <w:rPr>
          <w:rFonts w:ascii="Times New Roman" w:hAnsi="Times New Roman" w:cs="Times New Roman"/>
          <w:sz w:val="22"/>
        </w:rPr>
        <w:t>, д.</w:t>
      </w:r>
      <w:r w:rsidR="000C3B19">
        <w:rPr>
          <w:rFonts w:ascii="Times New Roman" w:hAnsi="Times New Roman" w:cs="Times New Roman"/>
          <w:sz w:val="22"/>
        </w:rPr>
        <w:t xml:space="preserve"> </w:t>
      </w:r>
      <w:r w:rsidRPr="00294165">
        <w:rPr>
          <w:rFonts w:ascii="Times New Roman" w:hAnsi="Times New Roman" w:cs="Times New Roman"/>
          <w:sz w:val="22"/>
        </w:rPr>
        <w:t>38/17) – 2 человека по 12</w:t>
      </w:r>
      <w:r w:rsidR="000C3B19">
        <w:rPr>
          <w:rFonts w:ascii="Times New Roman" w:hAnsi="Times New Roman" w:cs="Times New Roman"/>
          <w:sz w:val="22"/>
        </w:rPr>
        <w:t xml:space="preserve"> </w:t>
      </w:r>
      <w:r w:rsidRPr="00294165">
        <w:rPr>
          <w:rFonts w:ascii="Times New Roman" w:hAnsi="Times New Roman" w:cs="Times New Roman"/>
          <w:sz w:val="22"/>
        </w:rPr>
        <w:t>часов (с понедельника по пятницу с 7.30 до 19.30, в субботу с 7.30 до 15.30, воскресенье – выходной)</w:t>
      </w:r>
    </w:p>
    <w:p w:rsidR="00460E36" w:rsidRPr="00294165" w:rsidRDefault="00460E36" w:rsidP="00460E36">
      <w:pPr>
        <w:jc w:val="both"/>
        <w:rPr>
          <w:sz w:val="22"/>
          <w:szCs w:val="22"/>
        </w:rPr>
      </w:pPr>
      <w:r w:rsidRPr="00294165">
        <w:rPr>
          <w:color w:val="000000"/>
          <w:sz w:val="22"/>
          <w:szCs w:val="22"/>
        </w:rPr>
        <w:t>Срок оказания услуг: с 01 января 2014 до 30 июня 2014 года.</w:t>
      </w:r>
    </w:p>
    <w:p w:rsidR="00460E36" w:rsidRPr="00294165" w:rsidRDefault="00460E36" w:rsidP="00460E36">
      <w:pPr>
        <w:numPr>
          <w:ilvl w:val="0"/>
          <w:numId w:val="1"/>
        </w:numPr>
        <w:jc w:val="both"/>
        <w:rPr>
          <w:color w:val="000000"/>
          <w:sz w:val="22"/>
          <w:szCs w:val="22"/>
        </w:rPr>
      </w:pPr>
      <w:r w:rsidRPr="00294165">
        <w:rPr>
          <w:color w:val="000000"/>
          <w:sz w:val="22"/>
          <w:szCs w:val="22"/>
        </w:rPr>
        <w:t>Охрана имущества будет осуществляться охранниками, имеющими соответствующее разрешение (лицензию).</w:t>
      </w:r>
    </w:p>
    <w:p w:rsidR="00460E36" w:rsidRPr="00294165" w:rsidRDefault="00460E36" w:rsidP="00460E36">
      <w:pPr>
        <w:numPr>
          <w:ilvl w:val="0"/>
          <w:numId w:val="1"/>
        </w:numPr>
        <w:jc w:val="both"/>
        <w:rPr>
          <w:color w:val="000000"/>
          <w:sz w:val="22"/>
          <w:szCs w:val="22"/>
        </w:rPr>
      </w:pPr>
      <w:r w:rsidRPr="00294165">
        <w:rPr>
          <w:color w:val="000000"/>
          <w:sz w:val="22"/>
          <w:szCs w:val="22"/>
        </w:rPr>
        <w:t>Кандидатуры работников Исполнителя (охранников), график их сменности, системы охраны и иные вопросы будут решаться Исполнителем по согласованию с Заказчиком.</w:t>
      </w:r>
    </w:p>
    <w:p w:rsidR="000C3B19" w:rsidRDefault="00460E36" w:rsidP="00460E36">
      <w:pPr>
        <w:jc w:val="both"/>
        <w:rPr>
          <w:b/>
          <w:color w:val="000000"/>
          <w:spacing w:val="10"/>
          <w:sz w:val="22"/>
          <w:szCs w:val="22"/>
        </w:rPr>
      </w:pPr>
      <w:r w:rsidRPr="00294165">
        <w:rPr>
          <w:b/>
          <w:color w:val="000000"/>
          <w:spacing w:val="10"/>
          <w:sz w:val="22"/>
          <w:szCs w:val="22"/>
        </w:rPr>
        <w:t xml:space="preserve">                                            </w:t>
      </w:r>
    </w:p>
    <w:p w:rsidR="00460E36" w:rsidRPr="00294165" w:rsidRDefault="00460E36" w:rsidP="000C3B19">
      <w:pPr>
        <w:jc w:val="center"/>
        <w:rPr>
          <w:b/>
          <w:sz w:val="22"/>
          <w:szCs w:val="22"/>
        </w:rPr>
      </w:pPr>
      <w:r w:rsidRPr="00294165">
        <w:rPr>
          <w:b/>
          <w:color w:val="000000"/>
          <w:spacing w:val="10"/>
          <w:sz w:val="22"/>
          <w:szCs w:val="22"/>
        </w:rPr>
        <w:t>2. Обязанности Исполнителя</w:t>
      </w:r>
    </w:p>
    <w:p w:rsidR="00460E36" w:rsidRPr="00294165" w:rsidRDefault="00460E36" w:rsidP="00460E36">
      <w:pPr>
        <w:numPr>
          <w:ilvl w:val="0"/>
          <w:numId w:val="2"/>
        </w:numPr>
        <w:jc w:val="both"/>
        <w:rPr>
          <w:color w:val="000000"/>
          <w:sz w:val="22"/>
          <w:szCs w:val="22"/>
        </w:rPr>
      </w:pPr>
      <w:r w:rsidRPr="00294165">
        <w:rPr>
          <w:color w:val="000000"/>
          <w:sz w:val="22"/>
          <w:szCs w:val="22"/>
        </w:rPr>
        <w:t>Исполнитель обязан:</w:t>
      </w:r>
    </w:p>
    <w:p w:rsidR="00460E36" w:rsidRPr="00294165" w:rsidRDefault="00460E36" w:rsidP="00460E36">
      <w:pPr>
        <w:numPr>
          <w:ilvl w:val="0"/>
          <w:numId w:val="6"/>
        </w:numPr>
        <w:jc w:val="both"/>
        <w:rPr>
          <w:color w:val="000000"/>
          <w:sz w:val="22"/>
          <w:szCs w:val="22"/>
        </w:rPr>
      </w:pPr>
      <w:r w:rsidRPr="00294165">
        <w:rPr>
          <w:color w:val="000000"/>
          <w:sz w:val="22"/>
          <w:szCs w:val="22"/>
        </w:rPr>
        <w:t>в течение одного дня с момента заключения настоящего Контракта осмотреть объект охраны и составить акт его обследования;</w:t>
      </w:r>
    </w:p>
    <w:p w:rsidR="00460E36" w:rsidRPr="00294165" w:rsidRDefault="00460E36" w:rsidP="00460E36">
      <w:pPr>
        <w:pStyle w:val="a6"/>
        <w:rPr>
          <w:rFonts w:ascii="Times New Roman" w:hAnsi="Times New Roman" w:cs="Times New Roman"/>
          <w:sz w:val="22"/>
        </w:rPr>
      </w:pPr>
      <w:r w:rsidRPr="00294165">
        <w:rPr>
          <w:rFonts w:ascii="Times New Roman" w:hAnsi="Times New Roman" w:cs="Times New Roman"/>
          <w:color w:val="000000"/>
          <w:sz w:val="22"/>
        </w:rPr>
        <w:t xml:space="preserve">выставить на объекте охраны пост (посты) охраны в количестве 2 (двух) охранников  в следующем режиме: </w:t>
      </w:r>
      <w:r w:rsidRPr="00294165">
        <w:rPr>
          <w:rFonts w:ascii="Times New Roman" w:hAnsi="Times New Roman" w:cs="Times New Roman"/>
          <w:sz w:val="22"/>
        </w:rPr>
        <w:t>(с понедельника по пятницу с 7.30 до 19.30, в субботу с 7.30 до 15.30, воскресенье – выходной).</w:t>
      </w:r>
    </w:p>
    <w:p w:rsidR="00460E36" w:rsidRPr="00294165" w:rsidRDefault="00460E36" w:rsidP="00460E36">
      <w:pPr>
        <w:numPr>
          <w:ilvl w:val="0"/>
          <w:numId w:val="6"/>
        </w:numPr>
        <w:jc w:val="both"/>
        <w:rPr>
          <w:color w:val="000000"/>
          <w:sz w:val="22"/>
          <w:szCs w:val="22"/>
        </w:rPr>
      </w:pPr>
      <w:r w:rsidRPr="00294165">
        <w:rPr>
          <w:color w:val="000000"/>
          <w:sz w:val="22"/>
          <w:szCs w:val="22"/>
        </w:rPr>
        <w:t xml:space="preserve"> по адресу: г. Иваново, ул. </w:t>
      </w:r>
      <w:proofErr w:type="spellStart"/>
      <w:r w:rsidRPr="00294165">
        <w:rPr>
          <w:color w:val="000000"/>
          <w:sz w:val="22"/>
          <w:szCs w:val="22"/>
        </w:rPr>
        <w:t>Багаева</w:t>
      </w:r>
      <w:proofErr w:type="spellEnd"/>
      <w:r w:rsidRPr="00294165">
        <w:rPr>
          <w:color w:val="000000"/>
          <w:sz w:val="22"/>
          <w:szCs w:val="22"/>
        </w:rPr>
        <w:t>, д.38/17;</w:t>
      </w:r>
    </w:p>
    <w:p w:rsidR="00460E36" w:rsidRPr="00294165" w:rsidRDefault="00460E36" w:rsidP="00460E36">
      <w:pPr>
        <w:numPr>
          <w:ilvl w:val="0"/>
          <w:numId w:val="6"/>
        </w:numPr>
        <w:jc w:val="both"/>
        <w:rPr>
          <w:color w:val="000000"/>
          <w:sz w:val="22"/>
          <w:szCs w:val="22"/>
        </w:rPr>
      </w:pPr>
      <w:r w:rsidRPr="00294165">
        <w:rPr>
          <w:color w:val="000000"/>
          <w:sz w:val="22"/>
          <w:szCs w:val="22"/>
        </w:rPr>
        <w:t>обеспечить охрану от преступных и иных незаконных посягательств на имущество Заказчика;</w:t>
      </w:r>
    </w:p>
    <w:p w:rsidR="00460E36" w:rsidRPr="00294165" w:rsidRDefault="00460E36" w:rsidP="00460E36">
      <w:pPr>
        <w:numPr>
          <w:ilvl w:val="0"/>
          <w:numId w:val="6"/>
        </w:numPr>
        <w:tabs>
          <w:tab w:val="clear" w:pos="720"/>
        </w:tabs>
        <w:jc w:val="both"/>
        <w:rPr>
          <w:color w:val="000000"/>
          <w:sz w:val="22"/>
          <w:szCs w:val="22"/>
        </w:rPr>
      </w:pPr>
      <w:r w:rsidRPr="00294165">
        <w:rPr>
          <w:color w:val="000000"/>
          <w:sz w:val="22"/>
          <w:szCs w:val="22"/>
        </w:rPr>
        <w:t>обеспечить защиту жизни и здоровья учащихся и преподавательского состава и других работников от преступных и иных посягательств;</w:t>
      </w:r>
    </w:p>
    <w:p w:rsidR="00460E36" w:rsidRPr="00294165" w:rsidRDefault="00460E36" w:rsidP="00460E36">
      <w:pPr>
        <w:numPr>
          <w:ilvl w:val="0"/>
          <w:numId w:val="6"/>
        </w:numPr>
        <w:tabs>
          <w:tab w:val="clear" w:pos="720"/>
        </w:tabs>
        <w:jc w:val="both"/>
        <w:rPr>
          <w:color w:val="000000"/>
          <w:sz w:val="22"/>
          <w:szCs w:val="22"/>
        </w:rPr>
      </w:pPr>
      <w:r w:rsidRPr="00294165">
        <w:rPr>
          <w:sz w:val="22"/>
          <w:szCs w:val="22"/>
        </w:rPr>
        <w:lastRenderedPageBreak/>
        <w:t>к охранной деятельности не допускаются лица, которым она запрещена приговором суда или медицинским заключением, а также лица, имеющие неснятую или непогашенную судимость за определенные преступления.</w:t>
      </w:r>
    </w:p>
    <w:p w:rsidR="00460E36" w:rsidRPr="00294165" w:rsidRDefault="00460E36" w:rsidP="00460E36">
      <w:pPr>
        <w:numPr>
          <w:ilvl w:val="0"/>
          <w:numId w:val="6"/>
        </w:numPr>
        <w:jc w:val="both"/>
        <w:rPr>
          <w:color w:val="000000"/>
          <w:sz w:val="22"/>
          <w:szCs w:val="22"/>
        </w:rPr>
      </w:pPr>
      <w:r w:rsidRPr="00294165">
        <w:rPr>
          <w:color w:val="000000"/>
          <w:sz w:val="22"/>
          <w:szCs w:val="22"/>
        </w:rPr>
        <w:t>обеспечение пропускного режима, требований безопасности образовательного процесса в помещении и на прилегающей территории; умение пользоваться пультовой охраной учреждения и осуществлять иные мероприятия по выполнению своих обязанностей перед Заказчиком.</w:t>
      </w:r>
    </w:p>
    <w:p w:rsidR="00460E36" w:rsidRPr="00294165" w:rsidRDefault="00460E36" w:rsidP="00460E36">
      <w:pPr>
        <w:numPr>
          <w:ilvl w:val="0"/>
          <w:numId w:val="2"/>
        </w:numPr>
        <w:jc w:val="both"/>
        <w:rPr>
          <w:color w:val="000000"/>
          <w:sz w:val="22"/>
          <w:szCs w:val="22"/>
        </w:rPr>
      </w:pPr>
      <w:proofErr w:type="gramStart"/>
      <w:r w:rsidRPr="00294165">
        <w:rPr>
          <w:color w:val="000000"/>
          <w:sz w:val="22"/>
          <w:szCs w:val="22"/>
        </w:rPr>
        <w:t>Для выполнения своих обязанностей охранники должны быть обеспечены Исполнителем надлежащей экипировкой при наличии служебного удостоверения (камуфлированной формой одежды и черными костюмами охраны, резиновыми палками, наручниками), наличие контракта страхования гражданской ответственности.</w:t>
      </w:r>
      <w:proofErr w:type="gramEnd"/>
    </w:p>
    <w:p w:rsidR="00460E36" w:rsidRPr="00294165" w:rsidRDefault="00460E36" w:rsidP="00460E36">
      <w:pPr>
        <w:numPr>
          <w:ilvl w:val="0"/>
          <w:numId w:val="2"/>
        </w:numPr>
        <w:jc w:val="both"/>
        <w:rPr>
          <w:color w:val="000000"/>
          <w:sz w:val="22"/>
          <w:szCs w:val="22"/>
        </w:rPr>
      </w:pPr>
      <w:proofErr w:type="gramStart"/>
      <w:r w:rsidRPr="00294165">
        <w:rPr>
          <w:color w:val="000000"/>
          <w:sz w:val="22"/>
          <w:szCs w:val="22"/>
        </w:rPr>
        <w:t>Принять Объекты под охрану с 01 января 2014 года и осуществлять в установленном порядке охрану Объекта, указанного в настоящем контракте, постоянным составом, специально закреплённым за Объектом, профессионально подготовленным, годным по состоянию здоровья к несению охранной службы, проходящим периодические проверки на годность к действиям в условиях, связанных с применением специальных средств, а также круглосуточно работающей дежурной частью.</w:t>
      </w:r>
      <w:proofErr w:type="gramEnd"/>
    </w:p>
    <w:p w:rsidR="00460E36" w:rsidRPr="00294165" w:rsidRDefault="00460E36" w:rsidP="00460E36">
      <w:pPr>
        <w:jc w:val="both"/>
        <w:rPr>
          <w:color w:val="000000"/>
          <w:sz w:val="22"/>
          <w:szCs w:val="22"/>
        </w:rPr>
      </w:pPr>
      <w:r w:rsidRPr="00294165">
        <w:rPr>
          <w:color w:val="000000"/>
          <w:sz w:val="22"/>
          <w:szCs w:val="22"/>
        </w:rPr>
        <w:t xml:space="preserve">2.4. </w:t>
      </w:r>
      <w:r w:rsidRPr="00294165">
        <w:rPr>
          <w:color w:val="000000"/>
          <w:sz w:val="22"/>
          <w:szCs w:val="22"/>
        </w:rPr>
        <w:tab/>
        <w:t xml:space="preserve">Пропускной и </w:t>
      </w:r>
      <w:proofErr w:type="spellStart"/>
      <w:r w:rsidRPr="00294165">
        <w:rPr>
          <w:color w:val="000000"/>
          <w:sz w:val="22"/>
          <w:szCs w:val="22"/>
        </w:rPr>
        <w:t>внутриобъектовый</w:t>
      </w:r>
      <w:proofErr w:type="spellEnd"/>
      <w:r w:rsidRPr="00294165">
        <w:rPr>
          <w:color w:val="000000"/>
          <w:sz w:val="22"/>
          <w:szCs w:val="22"/>
        </w:rPr>
        <w:t xml:space="preserve"> (безопасность образовательного процесса) режим на охраняемом Объекте устанавливается Заказчиком, а осуществление этого режима производится Исполнителем, согласно Положению о пропускном режиме.</w:t>
      </w:r>
    </w:p>
    <w:p w:rsidR="00460E36" w:rsidRPr="00294165" w:rsidRDefault="00460E36" w:rsidP="00460E36">
      <w:pPr>
        <w:jc w:val="both"/>
        <w:rPr>
          <w:color w:val="000000"/>
          <w:sz w:val="22"/>
          <w:szCs w:val="22"/>
        </w:rPr>
      </w:pPr>
      <w:r w:rsidRPr="00294165">
        <w:rPr>
          <w:color w:val="000000"/>
          <w:sz w:val="22"/>
          <w:szCs w:val="22"/>
        </w:rPr>
        <w:t>2.5.</w:t>
      </w:r>
      <w:r w:rsidRPr="00294165">
        <w:rPr>
          <w:color w:val="000000"/>
          <w:sz w:val="22"/>
          <w:szCs w:val="22"/>
        </w:rPr>
        <w:tab/>
        <w:t>Исполнитель взаимодействует с правоохранительными и иными органами по выявлению возможных признаков и пресечению фактов проникновения в здания посторонних лиц.</w:t>
      </w:r>
    </w:p>
    <w:p w:rsidR="00460E36" w:rsidRPr="00294165" w:rsidRDefault="00460E36" w:rsidP="00460E36">
      <w:pPr>
        <w:jc w:val="both"/>
        <w:rPr>
          <w:color w:val="000000"/>
          <w:sz w:val="22"/>
          <w:szCs w:val="22"/>
        </w:rPr>
      </w:pPr>
      <w:r w:rsidRPr="00294165">
        <w:rPr>
          <w:color w:val="000000"/>
          <w:sz w:val="22"/>
          <w:szCs w:val="22"/>
        </w:rPr>
        <w:t>2.6.</w:t>
      </w:r>
      <w:r w:rsidRPr="00294165">
        <w:rPr>
          <w:color w:val="000000"/>
          <w:sz w:val="22"/>
          <w:szCs w:val="22"/>
        </w:rPr>
        <w:tab/>
        <w:t>Исполнитель обеспечивает соблюдение установленных правил техники безопасности, производственной санитарии и пожарной безопасности на посту во время несения службы.</w:t>
      </w:r>
    </w:p>
    <w:p w:rsidR="00460E36" w:rsidRPr="00294165" w:rsidRDefault="00460E36" w:rsidP="00460E36">
      <w:pPr>
        <w:jc w:val="both"/>
        <w:rPr>
          <w:sz w:val="22"/>
          <w:szCs w:val="22"/>
        </w:rPr>
      </w:pPr>
      <w:r w:rsidRPr="00294165">
        <w:rPr>
          <w:color w:val="000000"/>
          <w:sz w:val="22"/>
          <w:szCs w:val="22"/>
        </w:rPr>
        <w:t>В случае обнаружения на охраняемых Объектах пожара или срабатывания охранно-пожарной сигнализации немедленно сообщает об этом в пожарную часть и принимает меры по ликвидации пожара.</w:t>
      </w:r>
    </w:p>
    <w:p w:rsidR="00460E36" w:rsidRPr="00294165" w:rsidRDefault="00460E36" w:rsidP="00460E36">
      <w:pPr>
        <w:jc w:val="both"/>
        <w:rPr>
          <w:color w:val="000000"/>
          <w:sz w:val="22"/>
          <w:szCs w:val="22"/>
        </w:rPr>
      </w:pPr>
      <w:r w:rsidRPr="00294165">
        <w:rPr>
          <w:color w:val="000000"/>
          <w:sz w:val="22"/>
          <w:szCs w:val="22"/>
        </w:rPr>
        <w:t>2.7.</w:t>
      </w:r>
      <w:r w:rsidRPr="00294165">
        <w:rPr>
          <w:color w:val="000000"/>
          <w:sz w:val="22"/>
          <w:szCs w:val="22"/>
        </w:rPr>
        <w:tab/>
        <w:t>При обнаружении нарушения целостности охраняемых Объектов, причинения ущерба сообщить на пульт централизованного наблюдения Исполнителя.</w:t>
      </w:r>
    </w:p>
    <w:p w:rsidR="00460E36" w:rsidRPr="00294165" w:rsidRDefault="00460E36" w:rsidP="00460E36">
      <w:pPr>
        <w:jc w:val="both"/>
        <w:rPr>
          <w:color w:val="000000"/>
          <w:sz w:val="22"/>
          <w:szCs w:val="22"/>
        </w:rPr>
      </w:pPr>
      <w:r w:rsidRPr="00294165">
        <w:rPr>
          <w:color w:val="000000"/>
          <w:sz w:val="22"/>
          <w:szCs w:val="22"/>
        </w:rPr>
        <w:t>2.8.</w:t>
      </w:r>
      <w:r w:rsidRPr="00294165">
        <w:rPr>
          <w:color w:val="000000"/>
          <w:sz w:val="22"/>
          <w:szCs w:val="22"/>
        </w:rPr>
        <w:tab/>
        <w:t>При нарушении целостности Объектов в охраняемый период времени представитель Исполнителя обязан выехать совместно с Представителем Заказчика, осуществившим сдачу Объектов под охрану, на Объекты для их вскрытия, выявления и устранения причин срабатывания сигнализации.</w:t>
      </w:r>
    </w:p>
    <w:p w:rsidR="00460E36" w:rsidRPr="00294165" w:rsidRDefault="00460E36" w:rsidP="00460E36">
      <w:pPr>
        <w:jc w:val="both"/>
        <w:rPr>
          <w:color w:val="000000"/>
          <w:sz w:val="22"/>
          <w:szCs w:val="22"/>
        </w:rPr>
      </w:pPr>
      <w:r w:rsidRPr="00294165">
        <w:rPr>
          <w:color w:val="000000"/>
          <w:sz w:val="22"/>
          <w:szCs w:val="22"/>
        </w:rPr>
        <w:t>2.9.</w:t>
      </w:r>
      <w:r w:rsidRPr="00294165">
        <w:rPr>
          <w:color w:val="000000"/>
          <w:sz w:val="22"/>
          <w:szCs w:val="22"/>
        </w:rPr>
        <w:tab/>
        <w:t>В чрезвычайной ситуации обеспечивать прибытие личного состава Исполнителя со спецсредствами (палки резиновые, наручники и т. д.).</w:t>
      </w:r>
    </w:p>
    <w:p w:rsidR="00460E36" w:rsidRPr="00294165" w:rsidRDefault="00460E36" w:rsidP="00460E36">
      <w:pPr>
        <w:jc w:val="both"/>
        <w:rPr>
          <w:color w:val="000000"/>
          <w:sz w:val="22"/>
          <w:szCs w:val="22"/>
        </w:rPr>
      </w:pPr>
      <w:r w:rsidRPr="00294165">
        <w:rPr>
          <w:color w:val="000000"/>
          <w:sz w:val="22"/>
          <w:szCs w:val="22"/>
        </w:rPr>
        <w:t>2.10.</w:t>
      </w:r>
      <w:r w:rsidRPr="00294165">
        <w:rPr>
          <w:color w:val="000000"/>
          <w:sz w:val="22"/>
          <w:szCs w:val="22"/>
        </w:rPr>
        <w:tab/>
        <w:t>Исполнитель осуществляет обход территории охраняемого здания во время несения службы не реже 2-х раз в сутки.</w:t>
      </w:r>
    </w:p>
    <w:p w:rsidR="00ED06B1" w:rsidRDefault="00460E36" w:rsidP="00460E36">
      <w:pPr>
        <w:jc w:val="both"/>
        <w:rPr>
          <w:b/>
          <w:color w:val="000000"/>
          <w:sz w:val="22"/>
          <w:szCs w:val="22"/>
        </w:rPr>
      </w:pPr>
      <w:r w:rsidRPr="00294165">
        <w:rPr>
          <w:b/>
          <w:color w:val="000000"/>
          <w:sz w:val="22"/>
          <w:szCs w:val="22"/>
        </w:rPr>
        <w:t xml:space="preserve">                                                      </w:t>
      </w:r>
    </w:p>
    <w:p w:rsidR="00460E36" w:rsidRPr="00294165" w:rsidRDefault="00460E36" w:rsidP="00ED06B1">
      <w:pPr>
        <w:jc w:val="center"/>
        <w:rPr>
          <w:b/>
          <w:sz w:val="22"/>
          <w:szCs w:val="22"/>
        </w:rPr>
      </w:pPr>
      <w:r w:rsidRPr="00294165">
        <w:rPr>
          <w:b/>
          <w:color w:val="000000"/>
          <w:sz w:val="22"/>
          <w:szCs w:val="22"/>
        </w:rPr>
        <w:t>3. Обязанности Заказчика</w:t>
      </w:r>
    </w:p>
    <w:p w:rsidR="00460E36" w:rsidRPr="00294165" w:rsidRDefault="00460E36" w:rsidP="00460E36">
      <w:pPr>
        <w:pStyle w:val="a4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</w:rPr>
      </w:pPr>
      <w:r w:rsidRPr="00294165">
        <w:rPr>
          <w:rFonts w:ascii="Times New Roman" w:hAnsi="Times New Roman"/>
          <w:color w:val="000000"/>
        </w:rPr>
        <w:t>Заказчик обязан:</w:t>
      </w:r>
    </w:p>
    <w:p w:rsidR="00460E36" w:rsidRPr="00294165" w:rsidRDefault="00460E36" w:rsidP="00460E36">
      <w:pPr>
        <w:numPr>
          <w:ilvl w:val="0"/>
          <w:numId w:val="7"/>
        </w:numPr>
        <w:jc w:val="both"/>
        <w:rPr>
          <w:color w:val="000000"/>
          <w:sz w:val="22"/>
          <w:szCs w:val="22"/>
        </w:rPr>
      </w:pPr>
      <w:r w:rsidRPr="00294165">
        <w:rPr>
          <w:color w:val="000000"/>
          <w:sz w:val="22"/>
          <w:szCs w:val="22"/>
        </w:rPr>
        <w:t>обеспечить охранников при осуществлении ими своих обязанностей рабочим местом, оборудованным необходимой мебелью, телефонной связью;</w:t>
      </w:r>
    </w:p>
    <w:p w:rsidR="00460E36" w:rsidRPr="00294165" w:rsidRDefault="00460E36" w:rsidP="00460E36">
      <w:pPr>
        <w:numPr>
          <w:ilvl w:val="0"/>
          <w:numId w:val="7"/>
        </w:numPr>
        <w:jc w:val="both"/>
        <w:rPr>
          <w:color w:val="000000"/>
          <w:sz w:val="22"/>
          <w:szCs w:val="22"/>
        </w:rPr>
      </w:pPr>
      <w:r w:rsidRPr="00294165">
        <w:rPr>
          <w:color w:val="000000"/>
          <w:sz w:val="22"/>
          <w:szCs w:val="22"/>
        </w:rPr>
        <w:t xml:space="preserve">за свой счет осуществить мероприятия по </w:t>
      </w:r>
      <w:proofErr w:type="gramStart"/>
      <w:r w:rsidRPr="00294165">
        <w:rPr>
          <w:color w:val="000000"/>
          <w:sz w:val="22"/>
          <w:szCs w:val="22"/>
        </w:rPr>
        <w:t>технической</w:t>
      </w:r>
      <w:proofErr w:type="gramEnd"/>
      <w:r w:rsidRPr="00294165">
        <w:rPr>
          <w:color w:val="000000"/>
          <w:sz w:val="22"/>
          <w:szCs w:val="22"/>
        </w:rPr>
        <w:t xml:space="preserve"> </w:t>
      </w:r>
      <w:proofErr w:type="spellStart"/>
      <w:r w:rsidRPr="00294165">
        <w:rPr>
          <w:color w:val="000000"/>
          <w:sz w:val="22"/>
          <w:szCs w:val="22"/>
        </w:rPr>
        <w:t>укрепленности</w:t>
      </w:r>
      <w:proofErr w:type="spellEnd"/>
      <w:r w:rsidRPr="00294165">
        <w:rPr>
          <w:color w:val="000000"/>
          <w:sz w:val="22"/>
          <w:szCs w:val="22"/>
        </w:rPr>
        <w:t xml:space="preserve"> объектов;</w:t>
      </w:r>
    </w:p>
    <w:p w:rsidR="00460E36" w:rsidRPr="00294165" w:rsidRDefault="00460E36" w:rsidP="00460E36">
      <w:pPr>
        <w:numPr>
          <w:ilvl w:val="0"/>
          <w:numId w:val="7"/>
        </w:numPr>
        <w:jc w:val="both"/>
        <w:rPr>
          <w:color w:val="000000"/>
          <w:sz w:val="22"/>
          <w:szCs w:val="22"/>
        </w:rPr>
      </w:pPr>
      <w:r w:rsidRPr="00294165">
        <w:rPr>
          <w:color w:val="000000"/>
          <w:sz w:val="22"/>
          <w:szCs w:val="22"/>
        </w:rPr>
        <w:t>создать надлежащие условия для обеспечения сохранности документации, денежных средств и материальных ценностей.</w:t>
      </w:r>
    </w:p>
    <w:p w:rsidR="00460E36" w:rsidRPr="00294165" w:rsidRDefault="00460E36" w:rsidP="00460E36">
      <w:pPr>
        <w:jc w:val="both"/>
        <w:rPr>
          <w:color w:val="000000"/>
          <w:sz w:val="22"/>
          <w:szCs w:val="22"/>
        </w:rPr>
      </w:pPr>
      <w:r w:rsidRPr="00294165">
        <w:rPr>
          <w:color w:val="000000"/>
          <w:sz w:val="22"/>
          <w:szCs w:val="22"/>
        </w:rPr>
        <w:t>3.2.</w:t>
      </w:r>
      <w:r w:rsidRPr="00294165">
        <w:rPr>
          <w:color w:val="000000"/>
          <w:sz w:val="22"/>
          <w:szCs w:val="22"/>
        </w:rPr>
        <w:tab/>
        <w:t>Своевременно в соответствии с настоящим Контрактом оплачивать услуги Исполнителя.</w:t>
      </w:r>
    </w:p>
    <w:p w:rsidR="00460E36" w:rsidRPr="00294165" w:rsidRDefault="00460E36" w:rsidP="00460E36">
      <w:pPr>
        <w:jc w:val="both"/>
        <w:rPr>
          <w:color w:val="000000"/>
          <w:sz w:val="22"/>
          <w:szCs w:val="22"/>
        </w:rPr>
      </w:pPr>
      <w:r w:rsidRPr="00294165">
        <w:rPr>
          <w:color w:val="000000"/>
          <w:sz w:val="22"/>
          <w:szCs w:val="22"/>
        </w:rPr>
        <w:t>3.3.</w:t>
      </w:r>
      <w:r w:rsidRPr="00294165">
        <w:rPr>
          <w:color w:val="000000"/>
          <w:sz w:val="22"/>
          <w:szCs w:val="22"/>
        </w:rPr>
        <w:tab/>
        <w:t>Заказчик предоставляет Исполнителю список лиц, полномочных производить сдачу Объектов под охрану, и осуществлять принятие с охраны - открытие Объектов.</w:t>
      </w:r>
    </w:p>
    <w:p w:rsidR="00460E36" w:rsidRPr="00294165" w:rsidRDefault="00460E36" w:rsidP="00460E36">
      <w:pPr>
        <w:jc w:val="both"/>
        <w:rPr>
          <w:color w:val="000000"/>
          <w:sz w:val="22"/>
          <w:szCs w:val="22"/>
        </w:rPr>
      </w:pPr>
      <w:r w:rsidRPr="00294165">
        <w:rPr>
          <w:color w:val="000000"/>
          <w:sz w:val="22"/>
          <w:szCs w:val="22"/>
        </w:rPr>
        <w:t>3.4.</w:t>
      </w:r>
      <w:r w:rsidRPr="00294165">
        <w:rPr>
          <w:color w:val="000000"/>
          <w:sz w:val="22"/>
          <w:szCs w:val="22"/>
        </w:rPr>
        <w:tab/>
        <w:t>Заказчик перед сдачей Объектов под охрану проверять наличие в охраняемых зданиях в нерабочее время посторонних лиц, включённых электроприборов и других источников повышенной пожарной опасности, а также закрытие на запоры и замки окон (форточек, оконных рам).</w:t>
      </w:r>
    </w:p>
    <w:p w:rsidR="00460E36" w:rsidRPr="00294165" w:rsidRDefault="00460E36" w:rsidP="00460E36">
      <w:pPr>
        <w:jc w:val="both"/>
        <w:rPr>
          <w:color w:val="000000"/>
          <w:sz w:val="22"/>
          <w:szCs w:val="22"/>
        </w:rPr>
      </w:pPr>
      <w:r w:rsidRPr="00294165">
        <w:rPr>
          <w:color w:val="000000"/>
          <w:sz w:val="22"/>
          <w:szCs w:val="22"/>
        </w:rPr>
        <w:t>3.5.</w:t>
      </w:r>
      <w:r w:rsidRPr="00294165">
        <w:rPr>
          <w:color w:val="000000"/>
          <w:sz w:val="22"/>
          <w:szCs w:val="22"/>
        </w:rPr>
        <w:tab/>
        <w:t>Заказчик ставит в известность Исполнителя обо всех выявленных недостатках и нарушениях, допущенных представителями Исполнителями, для принятия необходимых мер.</w:t>
      </w:r>
    </w:p>
    <w:p w:rsidR="00460E36" w:rsidRPr="00294165" w:rsidRDefault="00460E36" w:rsidP="00460E36">
      <w:pPr>
        <w:jc w:val="both"/>
        <w:rPr>
          <w:color w:val="000000"/>
          <w:sz w:val="22"/>
          <w:szCs w:val="22"/>
        </w:rPr>
      </w:pPr>
    </w:p>
    <w:p w:rsidR="00D564AA" w:rsidRDefault="00460E36" w:rsidP="00460E36">
      <w:pPr>
        <w:jc w:val="both"/>
        <w:rPr>
          <w:b/>
          <w:color w:val="000000"/>
          <w:sz w:val="22"/>
          <w:szCs w:val="22"/>
        </w:rPr>
      </w:pPr>
      <w:r w:rsidRPr="00294165">
        <w:rPr>
          <w:b/>
          <w:color w:val="000000"/>
          <w:sz w:val="22"/>
          <w:szCs w:val="22"/>
        </w:rPr>
        <w:t xml:space="preserve">                                    </w:t>
      </w:r>
    </w:p>
    <w:p w:rsidR="00D564AA" w:rsidRDefault="00D564AA" w:rsidP="00460E36">
      <w:pPr>
        <w:jc w:val="both"/>
        <w:rPr>
          <w:b/>
          <w:color w:val="000000"/>
          <w:sz w:val="22"/>
          <w:szCs w:val="22"/>
        </w:rPr>
      </w:pPr>
    </w:p>
    <w:p w:rsidR="00460E36" w:rsidRPr="00294165" w:rsidRDefault="00460E36" w:rsidP="00D564AA">
      <w:pPr>
        <w:jc w:val="center"/>
        <w:rPr>
          <w:b/>
          <w:sz w:val="22"/>
          <w:szCs w:val="22"/>
        </w:rPr>
      </w:pPr>
      <w:r w:rsidRPr="00294165">
        <w:rPr>
          <w:b/>
          <w:color w:val="000000"/>
          <w:sz w:val="22"/>
          <w:szCs w:val="22"/>
        </w:rPr>
        <w:lastRenderedPageBreak/>
        <w:t>4. Стоимость услуг и порядок расчетов</w:t>
      </w:r>
    </w:p>
    <w:p w:rsidR="00460E36" w:rsidRPr="00294165" w:rsidRDefault="00C628D7" w:rsidP="00460E36">
      <w:pPr>
        <w:numPr>
          <w:ilvl w:val="0"/>
          <w:numId w:val="3"/>
        </w:num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Цена </w:t>
      </w:r>
      <w:r w:rsidR="00460E36" w:rsidRPr="00294165">
        <w:rPr>
          <w:color w:val="000000"/>
          <w:sz w:val="22"/>
          <w:szCs w:val="22"/>
        </w:rPr>
        <w:t>Контракт</w:t>
      </w:r>
      <w:r>
        <w:rPr>
          <w:color w:val="000000"/>
          <w:sz w:val="22"/>
          <w:szCs w:val="22"/>
        </w:rPr>
        <w:t>а</w:t>
      </w:r>
      <w:r w:rsidR="00460E36" w:rsidRPr="00294165">
        <w:rPr>
          <w:color w:val="000000"/>
          <w:sz w:val="22"/>
          <w:szCs w:val="22"/>
        </w:rPr>
        <w:t xml:space="preserve"> составляет </w:t>
      </w:r>
      <w:r w:rsidR="00460E36" w:rsidRPr="00294165">
        <w:rPr>
          <w:color w:val="000000"/>
          <w:sz w:val="22"/>
          <w:szCs w:val="22"/>
        </w:rPr>
        <w:softHyphen/>
      </w:r>
      <w:r w:rsidR="00460E36" w:rsidRPr="00294165">
        <w:rPr>
          <w:color w:val="000000"/>
          <w:sz w:val="22"/>
          <w:szCs w:val="22"/>
        </w:rPr>
        <w:softHyphen/>
      </w:r>
      <w:r w:rsidR="00460E36" w:rsidRPr="00294165">
        <w:rPr>
          <w:color w:val="000000"/>
          <w:sz w:val="22"/>
          <w:szCs w:val="22"/>
        </w:rPr>
        <w:softHyphen/>
      </w:r>
      <w:r w:rsidR="00460E36" w:rsidRPr="00294165">
        <w:rPr>
          <w:color w:val="000000"/>
          <w:sz w:val="22"/>
          <w:szCs w:val="22"/>
        </w:rPr>
        <w:softHyphen/>
      </w:r>
      <w:r w:rsidR="00460E36" w:rsidRPr="00294165">
        <w:rPr>
          <w:color w:val="000000"/>
          <w:sz w:val="22"/>
          <w:szCs w:val="22"/>
        </w:rPr>
        <w:softHyphen/>
      </w:r>
      <w:r w:rsidR="00460E36" w:rsidRPr="00294165">
        <w:rPr>
          <w:color w:val="000000"/>
          <w:sz w:val="22"/>
          <w:szCs w:val="22"/>
        </w:rPr>
        <w:softHyphen/>
      </w:r>
      <w:r w:rsidR="00460E36" w:rsidRPr="00294165">
        <w:rPr>
          <w:color w:val="000000"/>
          <w:sz w:val="22"/>
          <w:szCs w:val="22"/>
        </w:rPr>
        <w:softHyphen/>
      </w:r>
      <w:r w:rsidR="00460E36" w:rsidRPr="00294165">
        <w:rPr>
          <w:color w:val="000000"/>
          <w:sz w:val="22"/>
          <w:szCs w:val="22"/>
        </w:rPr>
        <w:softHyphen/>
      </w:r>
      <w:r w:rsidR="00460E36" w:rsidRPr="00294165">
        <w:rPr>
          <w:color w:val="000000"/>
          <w:sz w:val="22"/>
          <w:szCs w:val="22"/>
        </w:rPr>
        <w:softHyphen/>
      </w:r>
      <w:r w:rsidR="00460E36" w:rsidRPr="00294165">
        <w:rPr>
          <w:color w:val="000000"/>
          <w:sz w:val="22"/>
          <w:szCs w:val="22"/>
        </w:rPr>
        <w:softHyphen/>
      </w:r>
      <w:r w:rsidR="00460E36" w:rsidRPr="00294165">
        <w:rPr>
          <w:color w:val="000000"/>
          <w:sz w:val="22"/>
          <w:szCs w:val="22"/>
        </w:rPr>
        <w:softHyphen/>
      </w:r>
      <w:r w:rsidR="00460E36" w:rsidRPr="00294165">
        <w:rPr>
          <w:color w:val="000000"/>
          <w:sz w:val="22"/>
          <w:szCs w:val="22"/>
        </w:rPr>
        <w:softHyphen/>
      </w:r>
      <w:r w:rsidR="00460E36" w:rsidRPr="00294165">
        <w:rPr>
          <w:color w:val="000000"/>
          <w:sz w:val="22"/>
          <w:szCs w:val="22"/>
        </w:rPr>
        <w:softHyphen/>
      </w:r>
      <w:r w:rsidR="00460E36" w:rsidRPr="00294165">
        <w:rPr>
          <w:color w:val="000000"/>
          <w:sz w:val="22"/>
          <w:szCs w:val="22"/>
        </w:rPr>
        <w:softHyphen/>
      </w:r>
      <w:r w:rsidR="00460E36" w:rsidRPr="00294165">
        <w:rPr>
          <w:color w:val="000000"/>
          <w:sz w:val="22"/>
          <w:szCs w:val="22"/>
        </w:rPr>
        <w:softHyphen/>
      </w:r>
      <w:r w:rsidR="00460E36" w:rsidRPr="00294165">
        <w:rPr>
          <w:color w:val="000000"/>
          <w:sz w:val="22"/>
          <w:szCs w:val="22"/>
        </w:rPr>
        <w:softHyphen/>
      </w:r>
      <w:r w:rsidR="00460E36" w:rsidRPr="00294165">
        <w:rPr>
          <w:color w:val="000000"/>
          <w:sz w:val="22"/>
          <w:szCs w:val="22"/>
        </w:rPr>
        <w:softHyphen/>
        <w:t>_______________________</w:t>
      </w:r>
    </w:p>
    <w:p w:rsidR="00460E36" w:rsidRPr="00294165" w:rsidRDefault="00460E36" w:rsidP="00460E36">
      <w:pPr>
        <w:jc w:val="both"/>
        <w:rPr>
          <w:color w:val="000000"/>
          <w:sz w:val="22"/>
          <w:szCs w:val="22"/>
        </w:rPr>
      </w:pPr>
      <w:r w:rsidRPr="00294165">
        <w:rPr>
          <w:color w:val="000000"/>
          <w:sz w:val="22"/>
          <w:szCs w:val="22"/>
        </w:rPr>
        <w:t xml:space="preserve">______________________________ (___________________________), в </w:t>
      </w:r>
      <w:proofErr w:type="spellStart"/>
      <w:r w:rsidRPr="00294165">
        <w:rPr>
          <w:color w:val="000000"/>
          <w:sz w:val="22"/>
          <w:szCs w:val="22"/>
        </w:rPr>
        <w:t>т.ч</w:t>
      </w:r>
      <w:proofErr w:type="spellEnd"/>
      <w:r w:rsidRPr="00294165">
        <w:rPr>
          <w:color w:val="000000"/>
          <w:sz w:val="22"/>
          <w:szCs w:val="22"/>
        </w:rPr>
        <w:t>. НДС ________.</w:t>
      </w:r>
    </w:p>
    <w:p w:rsidR="00ED06B1" w:rsidRPr="00ED06B1" w:rsidRDefault="00165279" w:rsidP="00460E36">
      <w:pPr>
        <w:numPr>
          <w:ilvl w:val="0"/>
          <w:numId w:val="3"/>
        </w:numPr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Цена контракта</w:t>
      </w:r>
      <w:r w:rsidR="00ED06B1" w:rsidRPr="00294165">
        <w:rPr>
          <w:sz w:val="22"/>
          <w:szCs w:val="22"/>
        </w:rPr>
        <w:t xml:space="preserve"> включает в себя: стоимость услуг, расходы на страхование, уплату налогов, сборов и иных обязательных платежей, предусмотренных действующим законодательством Российской Федерации, а также иные расходы, которые могут возникнуть у Исполнителя при выполнении обязательств по договору.</w:t>
      </w:r>
    </w:p>
    <w:p w:rsidR="00460E36" w:rsidRPr="00294165" w:rsidRDefault="00460E36" w:rsidP="00460E36">
      <w:pPr>
        <w:numPr>
          <w:ilvl w:val="0"/>
          <w:numId w:val="3"/>
        </w:numPr>
        <w:jc w:val="both"/>
        <w:rPr>
          <w:color w:val="000000"/>
          <w:sz w:val="22"/>
          <w:szCs w:val="22"/>
        </w:rPr>
      </w:pPr>
      <w:r w:rsidRPr="00294165">
        <w:rPr>
          <w:color w:val="000000"/>
          <w:sz w:val="22"/>
          <w:szCs w:val="22"/>
        </w:rPr>
        <w:t>Цена Контракта является твердой и не может изменяться в ходе исполнения настоящего Контракта за исключением случаев, предусмотренных действующим законодательством РФ.</w:t>
      </w:r>
    </w:p>
    <w:p w:rsidR="00460E36" w:rsidRPr="00294165" w:rsidRDefault="00460E36" w:rsidP="00460E36">
      <w:pPr>
        <w:numPr>
          <w:ilvl w:val="0"/>
          <w:numId w:val="3"/>
        </w:numPr>
        <w:jc w:val="both"/>
        <w:rPr>
          <w:color w:val="000000"/>
          <w:sz w:val="22"/>
          <w:szCs w:val="22"/>
        </w:rPr>
      </w:pPr>
      <w:r w:rsidRPr="00294165">
        <w:rPr>
          <w:color w:val="000000"/>
          <w:sz w:val="22"/>
          <w:szCs w:val="22"/>
        </w:rPr>
        <w:t>Цена контракта может быть снижена по соглашению сторон без изменения предусмотренных контрактом объема услуг и иных условий исполнения контракта.</w:t>
      </w:r>
    </w:p>
    <w:p w:rsidR="00460E36" w:rsidRPr="00294165" w:rsidRDefault="00460E36" w:rsidP="00460E36">
      <w:pPr>
        <w:jc w:val="both"/>
        <w:rPr>
          <w:sz w:val="22"/>
          <w:szCs w:val="22"/>
        </w:rPr>
      </w:pPr>
      <w:r w:rsidRPr="00294165">
        <w:rPr>
          <w:color w:val="000000"/>
          <w:sz w:val="22"/>
          <w:szCs w:val="22"/>
        </w:rPr>
        <w:t>4.4. Оплата за охрану объекта производится на основании акта об оказанных услугах, подписанного обеими сторонами, выставленного охранным предприятием счета по мере поступления денежных сре</w:t>
      </w:r>
      <w:proofErr w:type="gramStart"/>
      <w:r w:rsidRPr="00294165">
        <w:rPr>
          <w:color w:val="000000"/>
          <w:sz w:val="22"/>
          <w:szCs w:val="22"/>
        </w:rPr>
        <w:t>дств дл</w:t>
      </w:r>
      <w:proofErr w:type="gramEnd"/>
      <w:r w:rsidRPr="00294165">
        <w:rPr>
          <w:color w:val="000000"/>
          <w:sz w:val="22"/>
          <w:szCs w:val="22"/>
        </w:rPr>
        <w:t>я охраны на лицевой счет лицея путем безналичного перечисления денежных средств на счет охранного предприятия.</w:t>
      </w:r>
    </w:p>
    <w:p w:rsidR="00460E36" w:rsidRPr="00294165" w:rsidRDefault="00460E36" w:rsidP="00460E36">
      <w:pPr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 w:rsidRPr="00294165">
        <w:rPr>
          <w:color w:val="000000"/>
          <w:sz w:val="22"/>
          <w:szCs w:val="22"/>
        </w:rPr>
        <w:t>Оплата осуществляется за счет средств внебюджетного финансирования (безвозмездные поступления).</w:t>
      </w:r>
    </w:p>
    <w:p w:rsidR="00460E36" w:rsidRPr="00294165" w:rsidRDefault="00460E36" w:rsidP="00460E36">
      <w:pPr>
        <w:jc w:val="both"/>
        <w:rPr>
          <w:b/>
          <w:sz w:val="22"/>
          <w:szCs w:val="22"/>
        </w:rPr>
      </w:pPr>
      <w:r w:rsidRPr="00294165">
        <w:rPr>
          <w:b/>
          <w:color w:val="000000"/>
          <w:sz w:val="22"/>
          <w:szCs w:val="22"/>
        </w:rPr>
        <w:t xml:space="preserve">                                                     5. Ответственность Сторон</w:t>
      </w:r>
    </w:p>
    <w:p w:rsidR="00460E36" w:rsidRPr="00294165" w:rsidRDefault="00460E36" w:rsidP="00460E36">
      <w:pPr>
        <w:numPr>
          <w:ilvl w:val="1"/>
          <w:numId w:val="4"/>
        </w:numPr>
        <w:jc w:val="both"/>
        <w:rPr>
          <w:color w:val="000000"/>
          <w:sz w:val="22"/>
          <w:szCs w:val="22"/>
        </w:rPr>
      </w:pPr>
      <w:r w:rsidRPr="00294165">
        <w:rPr>
          <w:color w:val="000000"/>
          <w:sz w:val="22"/>
          <w:szCs w:val="22"/>
        </w:rPr>
        <w:t>За неисполнение или ненадлежащее исполнение обязательств по настоящему Контракту Заказчик и Исполнитель несут ответственность в пределах прямого действительного ущерба, причиненного неисполнением либо ненадлежащим исполнением своих обязательств по Контракту.</w:t>
      </w:r>
    </w:p>
    <w:p w:rsidR="00460E36" w:rsidRPr="00294165" w:rsidRDefault="00460E36" w:rsidP="00460E36">
      <w:pPr>
        <w:numPr>
          <w:ilvl w:val="1"/>
          <w:numId w:val="4"/>
        </w:numPr>
        <w:jc w:val="both"/>
        <w:rPr>
          <w:color w:val="000000"/>
          <w:sz w:val="22"/>
          <w:szCs w:val="22"/>
        </w:rPr>
      </w:pPr>
      <w:r w:rsidRPr="00294165">
        <w:rPr>
          <w:color w:val="000000"/>
          <w:sz w:val="22"/>
          <w:szCs w:val="22"/>
        </w:rPr>
        <w:t>В случае нарушений одной из сторон обязательств по Контракту другая сторона вправе:</w:t>
      </w:r>
    </w:p>
    <w:p w:rsidR="00460E36" w:rsidRPr="00294165" w:rsidRDefault="00460E36" w:rsidP="00460E36">
      <w:pPr>
        <w:numPr>
          <w:ilvl w:val="0"/>
          <w:numId w:val="8"/>
        </w:numPr>
        <w:jc w:val="both"/>
        <w:rPr>
          <w:color w:val="000000"/>
          <w:sz w:val="22"/>
          <w:szCs w:val="22"/>
        </w:rPr>
      </w:pPr>
      <w:r w:rsidRPr="00294165">
        <w:rPr>
          <w:color w:val="000000"/>
          <w:sz w:val="22"/>
          <w:szCs w:val="22"/>
        </w:rPr>
        <w:t>потребовать устранения недостатков, возникших вследствие отступления от Контракта;</w:t>
      </w:r>
    </w:p>
    <w:p w:rsidR="00460E36" w:rsidRPr="00294165" w:rsidRDefault="00460E36" w:rsidP="00460E36">
      <w:pPr>
        <w:numPr>
          <w:ilvl w:val="0"/>
          <w:numId w:val="8"/>
        </w:numPr>
        <w:jc w:val="both"/>
        <w:rPr>
          <w:color w:val="000000"/>
          <w:sz w:val="22"/>
          <w:szCs w:val="22"/>
        </w:rPr>
      </w:pPr>
      <w:r w:rsidRPr="00294165">
        <w:rPr>
          <w:color w:val="000000"/>
          <w:sz w:val="22"/>
          <w:szCs w:val="22"/>
        </w:rPr>
        <w:t>в случае не устранения в разумные сроки недостатков после письменного направления соответствующего требования потребовать расторжения Контракта.</w:t>
      </w:r>
    </w:p>
    <w:p w:rsidR="00460E36" w:rsidRPr="00294165" w:rsidRDefault="00460E36" w:rsidP="00460E36">
      <w:pPr>
        <w:jc w:val="both"/>
        <w:rPr>
          <w:color w:val="000000"/>
          <w:sz w:val="22"/>
          <w:szCs w:val="22"/>
        </w:rPr>
      </w:pPr>
      <w:r w:rsidRPr="00294165">
        <w:rPr>
          <w:color w:val="000000"/>
          <w:sz w:val="22"/>
          <w:szCs w:val="22"/>
        </w:rPr>
        <w:t>5.3.</w:t>
      </w:r>
      <w:r w:rsidRPr="00294165">
        <w:rPr>
          <w:color w:val="000000"/>
          <w:sz w:val="22"/>
          <w:szCs w:val="22"/>
        </w:rPr>
        <w:tab/>
        <w:t>Исполнитель несет материальную ответственность за ущерб:</w:t>
      </w:r>
    </w:p>
    <w:p w:rsidR="00460E36" w:rsidRPr="00294165" w:rsidRDefault="00460E36" w:rsidP="00460E36">
      <w:pPr>
        <w:numPr>
          <w:ilvl w:val="0"/>
          <w:numId w:val="9"/>
        </w:numPr>
        <w:jc w:val="both"/>
        <w:rPr>
          <w:sz w:val="22"/>
          <w:szCs w:val="22"/>
        </w:rPr>
      </w:pPr>
      <w:proofErr w:type="gramStart"/>
      <w:r w:rsidRPr="00294165">
        <w:rPr>
          <w:color w:val="000000"/>
          <w:sz w:val="22"/>
          <w:szCs w:val="22"/>
        </w:rPr>
        <w:t>причиненный</w:t>
      </w:r>
      <w:proofErr w:type="gramEnd"/>
      <w:r w:rsidRPr="00294165">
        <w:rPr>
          <w:color w:val="000000"/>
          <w:sz w:val="22"/>
          <w:szCs w:val="22"/>
        </w:rPr>
        <w:t xml:space="preserve"> кражами товарно-материальных ценностей, совершенными посредством взлома на охраняемых Объектах запоров, замков, окон, иными способами в результате ненадлежащего исполнения или неисполнения Исполнителем принятых на себя обязательств, а также вследствие невыполнения Исполнителем установленного на охраняемых Объектах пропускного и </w:t>
      </w:r>
      <w:proofErr w:type="spellStart"/>
      <w:r w:rsidRPr="00294165">
        <w:rPr>
          <w:color w:val="000000"/>
          <w:sz w:val="22"/>
          <w:szCs w:val="22"/>
        </w:rPr>
        <w:t>внутриобъектового</w:t>
      </w:r>
      <w:proofErr w:type="spellEnd"/>
      <w:r w:rsidRPr="00294165">
        <w:rPr>
          <w:color w:val="000000"/>
          <w:sz w:val="22"/>
          <w:szCs w:val="22"/>
        </w:rPr>
        <w:t xml:space="preserve"> режима;</w:t>
      </w:r>
    </w:p>
    <w:p w:rsidR="00460E36" w:rsidRPr="00294165" w:rsidRDefault="00460E36" w:rsidP="00460E36">
      <w:pPr>
        <w:numPr>
          <w:ilvl w:val="0"/>
          <w:numId w:val="9"/>
        </w:numPr>
        <w:jc w:val="both"/>
        <w:rPr>
          <w:color w:val="000000"/>
          <w:sz w:val="22"/>
          <w:szCs w:val="22"/>
        </w:rPr>
      </w:pPr>
      <w:proofErr w:type="gramStart"/>
      <w:r w:rsidRPr="00294165">
        <w:rPr>
          <w:color w:val="000000"/>
          <w:sz w:val="22"/>
          <w:szCs w:val="22"/>
        </w:rPr>
        <w:t>нанесенный</w:t>
      </w:r>
      <w:proofErr w:type="gramEnd"/>
      <w:r w:rsidRPr="00294165">
        <w:rPr>
          <w:color w:val="000000"/>
          <w:sz w:val="22"/>
          <w:szCs w:val="22"/>
        </w:rPr>
        <w:t xml:space="preserve"> уничтожением или повреждением имущества Заказчика посторонними лицами, проникшими на охраняемые Объекты в охраняемое время в результате ненадлежащего выполнения Исполнителем, принятых по контракту обязательств;</w:t>
      </w:r>
    </w:p>
    <w:p w:rsidR="00460E36" w:rsidRPr="00294165" w:rsidRDefault="00460E36" w:rsidP="00460E36">
      <w:pPr>
        <w:numPr>
          <w:ilvl w:val="0"/>
          <w:numId w:val="9"/>
        </w:numPr>
        <w:jc w:val="both"/>
        <w:rPr>
          <w:color w:val="000000"/>
          <w:sz w:val="22"/>
          <w:szCs w:val="22"/>
        </w:rPr>
      </w:pPr>
      <w:proofErr w:type="gramStart"/>
      <w:r w:rsidRPr="00294165">
        <w:rPr>
          <w:color w:val="000000"/>
          <w:sz w:val="22"/>
          <w:szCs w:val="22"/>
        </w:rPr>
        <w:t>нанесенный</w:t>
      </w:r>
      <w:proofErr w:type="gramEnd"/>
      <w:r w:rsidRPr="00294165">
        <w:rPr>
          <w:color w:val="000000"/>
          <w:sz w:val="22"/>
          <w:szCs w:val="22"/>
        </w:rPr>
        <w:t xml:space="preserve"> пожаром или в силу других причин по вине работников Исполнителя.</w:t>
      </w:r>
    </w:p>
    <w:p w:rsidR="00460E36" w:rsidRPr="00294165" w:rsidRDefault="00460E36" w:rsidP="00460E36">
      <w:pPr>
        <w:jc w:val="both"/>
        <w:rPr>
          <w:color w:val="000000"/>
          <w:sz w:val="22"/>
          <w:szCs w:val="22"/>
        </w:rPr>
      </w:pPr>
      <w:r w:rsidRPr="00294165">
        <w:rPr>
          <w:color w:val="000000"/>
          <w:sz w:val="22"/>
          <w:szCs w:val="22"/>
        </w:rPr>
        <w:t>5.4.</w:t>
      </w:r>
      <w:r w:rsidRPr="00294165">
        <w:rPr>
          <w:color w:val="000000"/>
          <w:sz w:val="22"/>
          <w:szCs w:val="22"/>
        </w:rPr>
        <w:tab/>
        <w:t>Факты хищения, уничтожения или повреждения имущества посторонними лицами, проникшими на объект охраны, либо вследствие пожара или в силу других причин по вине работников, осуществляющих охрану объекта, устанавливаются в порядке, определяемом действующим законо</w:t>
      </w:r>
      <w:r w:rsidRPr="00294165">
        <w:rPr>
          <w:color w:val="000000"/>
          <w:sz w:val="22"/>
          <w:szCs w:val="22"/>
        </w:rPr>
        <w:softHyphen/>
        <w:t>дательством РФ.</w:t>
      </w:r>
    </w:p>
    <w:p w:rsidR="00460E36" w:rsidRPr="00294165" w:rsidRDefault="00460E36" w:rsidP="00460E36">
      <w:pPr>
        <w:jc w:val="both"/>
        <w:rPr>
          <w:color w:val="000000"/>
          <w:sz w:val="22"/>
          <w:szCs w:val="22"/>
        </w:rPr>
      </w:pPr>
      <w:r w:rsidRPr="00294165">
        <w:rPr>
          <w:color w:val="000000"/>
          <w:sz w:val="22"/>
          <w:szCs w:val="22"/>
        </w:rPr>
        <w:t>5.5.</w:t>
      </w:r>
      <w:r w:rsidRPr="00294165">
        <w:rPr>
          <w:color w:val="000000"/>
          <w:sz w:val="22"/>
          <w:szCs w:val="22"/>
        </w:rPr>
        <w:tab/>
        <w:t>При неисполнении или ненадлежащем исполнении принятых на себя обязательств Испол</w:t>
      </w:r>
      <w:r w:rsidRPr="00294165">
        <w:rPr>
          <w:color w:val="000000"/>
          <w:sz w:val="22"/>
          <w:szCs w:val="22"/>
        </w:rPr>
        <w:softHyphen/>
        <w:t>нитель уплачивает Заказчику штраф в размере 3 % от месячной цены услуг по настоящему контракту, а в случае последующих аналогичных нарушений неисполнений или ненадлежащих исполнений обязательств - Исполнитель уплачивает Заказчику штраф в размере 10 % от месячной цены услуг по настоящему контракту. Уплата штрафов производится на основании актов, составленных по фактам неисполнения или ненадлежащего исполнения Исполнителем принятых на себя обязательств.</w:t>
      </w:r>
    </w:p>
    <w:p w:rsidR="00460E36" w:rsidRPr="00294165" w:rsidRDefault="00460E36" w:rsidP="00460E36">
      <w:pPr>
        <w:jc w:val="both"/>
        <w:rPr>
          <w:sz w:val="22"/>
          <w:szCs w:val="22"/>
        </w:rPr>
      </w:pPr>
      <w:r w:rsidRPr="00294165">
        <w:rPr>
          <w:color w:val="000000"/>
          <w:sz w:val="22"/>
          <w:szCs w:val="22"/>
        </w:rPr>
        <w:t>Применение штрафных санкций не освобождает Исполнителя от выполнения принятых на себя обязательств.</w:t>
      </w:r>
    </w:p>
    <w:p w:rsidR="00460E36" w:rsidRPr="00294165" w:rsidRDefault="00460E36" w:rsidP="00460E36">
      <w:pPr>
        <w:jc w:val="both"/>
        <w:rPr>
          <w:color w:val="000000"/>
          <w:sz w:val="22"/>
          <w:szCs w:val="22"/>
        </w:rPr>
      </w:pPr>
      <w:r w:rsidRPr="00294165">
        <w:rPr>
          <w:color w:val="000000"/>
          <w:sz w:val="22"/>
          <w:szCs w:val="22"/>
        </w:rPr>
        <w:t>5.6.</w:t>
      </w:r>
      <w:r w:rsidRPr="00294165">
        <w:rPr>
          <w:color w:val="000000"/>
          <w:sz w:val="22"/>
          <w:szCs w:val="22"/>
        </w:rPr>
        <w:tab/>
        <w:t>С момента принятия под охрану до момента снятия с охраны Исполнитель несет матери</w:t>
      </w:r>
      <w:r w:rsidRPr="00294165">
        <w:rPr>
          <w:color w:val="000000"/>
          <w:sz w:val="22"/>
          <w:szCs w:val="22"/>
        </w:rPr>
        <w:softHyphen/>
        <w:t>альную ответственность за сохранность охраняемого имущества в размере прямого действительного ущерба.</w:t>
      </w:r>
    </w:p>
    <w:p w:rsidR="00460E36" w:rsidRPr="00294165" w:rsidRDefault="00460E36" w:rsidP="00460E36">
      <w:pPr>
        <w:jc w:val="both"/>
        <w:rPr>
          <w:color w:val="000000"/>
          <w:sz w:val="22"/>
          <w:szCs w:val="22"/>
        </w:rPr>
      </w:pPr>
      <w:r w:rsidRPr="00294165">
        <w:rPr>
          <w:color w:val="000000"/>
          <w:sz w:val="22"/>
          <w:szCs w:val="22"/>
        </w:rPr>
        <w:t>5.7.</w:t>
      </w:r>
      <w:r w:rsidRPr="00294165">
        <w:rPr>
          <w:color w:val="000000"/>
          <w:sz w:val="22"/>
          <w:szCs w:val="22"/>
        </w:rPr>
        <w:tab/>
        <w:t>Возмещение Заказчику причиненного реального ущерба производится на основании доку</w:t>
      </w:r>
      <w:r w:rsidRPr="00294165">
        <w:rPr>
          <w:color w:val="000000"/>
          <w:sz w:val="22"/>
          <w:szCs w:val="22"/>
        </w:rPr>
        <w:softHyphen/>
        <w:t>ментов органов дознания, следствия или суда, установивших факт кражи, уничтожения или повреж</w:t>
      </w:r>
      <w:r w:rsidRPr="00294165">
        <w:rPr>
          <w:color w:val="000000"/>
          <w:sz w:val="22"/>
          <w:szCs w:val="22"/>
        </w:rPr>
        <w:softHyphen/>
        <w:t xml:space="preserve">дения имущества посторонними лицами, проникшими на объект в охраняемое время. </w:t>
      </w:r>
      <w:r w:rsidRPr="00294165">
        <w:rPr>
          <w:color w:val="000000"/>
          <w:sz w:val="22"/>
          <w:szCs w:val="22"/>
        </w:rPr>
        <w:lastRenderedPageBreak/>
        <w:t>Размер ущерба должен быть подтвержден соответствующими документами и расчетом стоимости похищенных, уничтоженных или поврежденных материальных ценностей.</w:t>
      </w:r>
    </w:p>
    <w:p w:rsidR="00460E36" w:rsidRPr="00294165" w:rsidRDefault="00460E36" w:rsidP="00460E36">
      <w:pPr>
        <w:jc w:val="both"/>
        <w:rPr>
          <w:color w:val="000000"/>
          <w:sz w:val="22"/>
          <w:szCs w:val="22"/>
        </w:rPr>
      </w:pPr>
      <w:r w:rsidRPr="00294165">
        <w:rPr>
          <w:color w:val="000000"/>
          <w:sz w:val="22"/>
          <w:szCs w:val="22"/>
        </w:rPr>
        <w:t>5.8.</w:t>
      </w:r>
      <w:r w:rsidRPr="00294165">
        <w:rPr>
          <w:color w:val="000000"/>
          <w:sz w:val="22"/>
          <w:szCs w:val="22"/>
        </w:rPr>
        <w:tab/>
        <w:t>Возврат Заказчику похищенных ценностей, изъятых следственными органами у лиц, со</w:t>
      </w:r>
      <w:r w:rsidRPr="00294165">
        <w:rPr>
          <w:color w:val="000000"/>
          <w:sz w:val="22"/>
          <w:szCs w:val="22"/>
        </w:rPr>
        <w:softHyphen/>
        <w:t>вершивших кражу, производится этими органами или судом в установленном законом порядке. При этом Исполнитель не принимает на ответственное хранение от указанных органов имущество, под</w:t>
      </w:r>
      <w:r w:rsidRPr="00294165">
        <w:rPr>
          <w:color w:val="000000"/>
          <w:sz w:val="22"/>
          <w:szCs w:val="22"/>
        </w:rPr>
        <w:softHyphen/>
        <w:t>лежащее возврату Заказчику. Стоимость возвращенных материальных ценностей исключается из об</w:t>
      </w:r>
      <w:r w:rsidRPr="00294165">
        <w:rPr>
          <w:color w:val="000000"/>
          <w:sz w:val="22"/>
          <w:szCs w:val="22"/>
        </w:rPr>
        <w:softHyphen/>
        <w:t>щей суммы требований, которые могут быть заявлены Заказчиком, а ранее возмещенная сумма за эти ценности выплачивается Заказчиком Исполнителю после получения ценностей. Если часть возвра</w:t>
      </w:r>
      <w:r w:rsidRPr="00294165">
        <w:rPr>
          <w:color w:val="000000"/>
          <w:sz w:val="22"/>
          <w:szCs w:val="22"/>
        </w:rPr>
        <w:softHyphen/>
        <w:t>щенных материальных ценностей окажется утратившей стоимость, об этом составляется акт с уча</w:t>
      </w:r>
      <w:r w:rsidRPr="00294165">
        <w:rPr>
          <w:color w:val="000000"/>
          <w:sz w:val="22"/>
          <w:szCs w:val="22"/>
        </w:rPr>
        <w:softHyphen/>
        <w:t>стием представителей обеих сторон для определения процента их годности. В этом случае Исполни</w:t>
      </w:r>
      <w:r w:rsidRPr="00294165">
        <w:rPr>
          <w:color w:val="000000"/>
          <w:sz w:val="22"/>
          <w:szCs w:val="22"/>
        </w:rPr>
        <w:softHyphen/>
        <w:t>телем возмещается только размер уценки.</w:t>
      </w:r>
    </w:p>
    <w:p w:rsidR="00460E36" w:rsidRPr="00294165" w:rsidRDefault="00460E36" w:rsidP="00460E36">
      <w:pPr>
        <w:jc w:val="both"/>
        <w:rPr>
          <w:color w:val="000000"/>
          <w:sz w:val="22"/>
          <w:szCs w:val="22"/>
        </w:rPr>
      </w:pPr>
      <w:r w:rsidRPr="00294165">
        <w:rPr>
          <w:color w:val="000000"/>
          <w:sz w:val="22"/>
          <w:szCs w:val="22"/>
        </w:rPr>
        <w:t>5.9.</w:t>
      </w:r>
      <w:r w:rsidRPr="00294165">
        <w:rPr>
          <w:color w:val="000000"/>
          <w:sz w:val="22"/>
          <w:szCs w:val="22"/>
        </w:rPr>
        <w:tab/>
        <w:t>Исполнитель освобождается от компенсации ущерба в случае, когда докажет отсутствие своей вины, в частности Исполнитель не несет ответственность:</w:t>
      </w:r>
    </w:p>
    <w:p w:rsidR="00460E36" w:rsidRPr="00294165" w:rsidRDefault="00460E36" w:rsidP="00460E36">
      <w:pPr>
        <w:numPr>
          <w:ilvl w:val="0"/>
          <w:numId w:val="11"/>
        </w:numPr>
        <w:jc w:val="both"/>
        <w:rPr>
          <w:color w:val="000000"/>
          <w:sz w:val="22"/>
          <w:szCs w:val="22"/>
        </w:rPr>
      </w:pPr>
      <w:r w:rsidRPr="00294165">
        <w:rPr>
          <w:color w:val="000000"/>
          <w:sz w:val="22"/>
          <w:szCs w:val="22"/>
        </w:rPr>
        <w:t>за ущерб, причиненный посторонними лицами, в результате неисполнения или ненадлежаще</w:t>
      </w:r>
      <w:r w:rsidRPr="00294165">
        <w:rPr>
          <w:color w:val="000000"/>
          <w:sz w:val="22"/>
          <w:szCs w:val="22"/>
        </w:rPr>
        <w:softHyphen/>
        <w:t>го исполнения Заказчиком обязанностей по настоящему контракту;</w:t>
      </w:r>
    </w:p>
    <w:p w:rsidR="00460E36" w:rsidRPr="00294165" w:rsidRDefault="00460E36" w:rsidP="00460E36">
      <w:pPr>
        <w:numPr>
          <w:ilvl w:val="0"/>
          <w:numId w:val="11"/>
        </w:numPr>
        <w:jc w:val="both"/>
        <w:rPr>
          <w:color w:val="000000"/>
          <w:sz w:val="22"/>
          <w:szCs w:val="22"/>
        </w:rPr>
      </w:pPr>
      <w:r w:rsidRPr="00294165">
        <w:rPr>
          <w:color w:val="000000"/>
          <w:sz w:val="22"/>
          <w:szCs w:val="22"/>
        </w:rPr>
        <w:t>в случае не составления и не подписания двусторонних актов обследования охраняемых Объ</w:t>
      </w:r>
      <w:r w:rsidRPr="00294165">
        <w:rPr>
          <w:color w:val="000000"/>
          <w:sz w:val="22"/>
          <w:szCs w:val="22"/>
        </w:rPr>
        <w:softHyphen/>
        <w:t>ектов, указанных в п. 4.1.3 настоящего контракта, и невыполнения Заказчиком тре</w:t>
      </w:r>
      <w:r w:rsidRPr="00294165">
        <w:rPr>
          <w:color w:val="000000"/>
          <w:sz w:val="22"/>
          <w:szCs w:val="22"/>
        </w:rPr>
        <w:softHyphen/>
        <w:t xml:space="preserve">бований по </w:t>
      </w:r>
      <w:proofErr w:type="gramStart"/>
      <w:r w:rsidRPr="00294165">
        <w:rPr>
          <w:color w:val="000000"/>
          <w:sz w:val="22"/>
          <w:szCs w:val="22"/>
        </w:rPr>
        <w:t>технической</w:t>
      </w:r>
      <w:proofErr w:type="gramEnd"/>
      <w:r w:rsidRPr="00294165">
        <w:rPr>
          <w:color w:val="000000"/>
          <w:sz w:val="22"/>
          <w:szCs w:val="22"/>
        </w:rPr>
        <w:t xml:space="preserve"> </w:t>
      </w:r>
      <w:proofErr w:type="spellStart"/>
      <w:r w:rsidRPr="00294165">
        <w:rPr>
          <w:color w:val="000000"/>
          <w:sz w:val="22"/>
          <w:szCs w:val="22"/>
        </w:rPr>
        <w:t>укрепленности</w:t>
      </w:r>
      <w:proofErr w:type="spellEnd"/>
      <w:r w:rsidRPr="00294165">
        <w:rPr>
          <w:color w:val="000000"/>
          <w:sz w:val="22"/>
          <w:szCs w:val="22"/>
        </w:rPr>
        <w:t xml:space="preserve"> Объектов; а также за нарушение указанных в контракте, актах обследования или действующих нормативных актах, в том числе МВД России, по</w:t>
      </w:r>
      <w:r w:rsidRPr="00294165">
        <w:rPr>
          <w:color w:val="000000"/>
          <w:sz w:val="22"/>
          <w:szCs w:val="22"/>
        </w:rPr>
        <w:softHyphen/>
        <w:t>рядка хранения ценностей или другого имущества в охраняемое время, если нарушение этих требо</w:t>
      </w:r>
      <w:r w:rsidRPr="00294165">
        <w:rPr>
          <w:color w:val="000000"/>
          <w:sz w:val="22"/>
          <w:szCs w:val="22"/>
        </w:rPr>
        <w:softHyphen/>
        <w:t>ваний явилось причиной причинения ущерба;</w:t>
      </w:r>
    </w:p>
    <w:p w:rsidR="00460E36" w:rsidRPr="00294165" w:rsidRDefault="00460E36" w:rsidP="00460E36">
      <w:pPr>
        <w:numPr>
          <w:ilvl w:val="0"/>
          <w:numId w:val="10"/>
        </w:numPr>
        <w:jc w:val="both"/>
        <w:rPr>
          <w:color w:val="000000"/>
          <w:sz w:val="22"/>
          <w:szCs w:val="22"/>
        </w:rPr>
      </w:pPr>
      <w:r w:rsidRPr="00294165">
        <w:rPr>
          <w:color w:val="000000"/>
          <w:sz w:val="22"/>
          <w:szCs w:val="22"/>
        </w:rPr>
        <w:t>за оставленное в охраняемых зданиях личное имущество работников Заказчика;</w:t>
      </w:r>
    </w:p>
    <w:p w:rsidR="00460E36" w:rsidRPr="00294165" w:rsidRDefault="00460E36" w:rsidP="00460E36">
      <w:pPr>
        <w:numPr>
          <w:ilvl w:val="0"/>
          <w:numId w:val="10"/>
        </w:numPr>
        <w:jc w:val="both"/>
        <w:rPr>
          <w:color w:val="000000"/>
          <w:sz w:val="22"/>
          <w:szCs w:val="22"/>
        </w:rPr>
      </w:pPr>
      <w:r w:rsidRPr="00294165">
        <w:rPr>
          <w:color w:val="000000"/>
          <w:sz w:val="22"/>
          <w:szCs w:val="22"/>
        </w:rPr>
        <w:t>за ущерб, причиненный арендатору или другому пользователю охраняемого помещения, если с ним не заключен самостоятельный контракт на охрану;</w:t>
      </w:r>
    </w:p>
    <w:p w:rsidR="00460E36" w:rsidRPr="00294165" w:rsidRDefault="00460E36" w:rsidP="00460E36">
      <w:pPr>
        <w:numPr>
          <w:ilvl w:val="0"/>
          <w:numId w:val="10"/>
        </w:numPr>
        <w:jc w:val="both"/>
        <w:rPr>
          <w:color w:val="000000"/>
          <w:sz w:val="22"/>
          <w:szCs w:val="22"/>
        </w:rPr>
      </w:pPr>
      <w:r w:rsidRPr="00294165">
        <w:rPr>
          <w:color w:val="000000"/>
          <w:sz w:val="22"/>
          <w:szCs w:val="22"/>
        </w:rPr>
        <w:t>за ущерб, причиненный Заказчику в охраняемый период времени иным способом, не связан</w:t>
      </w:r>
      <w:r w:rsidRPr="00294165">
        <w:rPr>
          <w:color w:val="000000"/>
          <w:sz w:val="22"/>
          <w:szCs w:val="22"/>
        </w:rPr>
        <w:softHyphen/>
        <w:t>ным с проникновением сторонних лиц на охраняемые Объекты;</w:t>
      </w:r>
    </w:p>
    <w:p w:rsidR="00460E36" w:rsidRPr="00294165" w:rsidRDefault="00460E36" w:rsidP="00460E36">
      <w:pPr>
        <w:numPr>
          <w:ilvl w:val="0"/>
          <w:numId w:val="10"/>
        </w:numPr>
        <w:jc w:val="both"/>
        <w:rPr>
          <w:color w:val="000000"/>
          <w:sz w:val="22"/>
          <w:szCs w:val="22"/>
        </w:rPr>
      </w:pPr>
      <w:r w:rsidRPr="00294165">
        <w:rPr>
          <w:color w:val="000000"/>
          <w:sz w:val="22"/>
          <w:szCs w:val="22"/>
        </w:rPr>
        <w:t>за ущерб, причиненный возникновением форс-мажорных обстоятельств.</w:t>
      </w:r>
    </w:p>
    <w:p w:rsidR="00460E36" w:rsidRPr="00294165" w:rsidRDefault="00460E36" w:rsidP="00460E36">
      <w:pPr>
        <w:jc w:val="both"/>
        <w:rPr>
          <w:bCs/>
          <w:color w:val="000000"/>
          <w:sz w:val="22"/>
          <w:szCs w:val="22"/>
        </w:rPr>
      </w:pPr>
      <w:r w:rsidRPr="00294165">
        <w:rPr>
          <w:color w:val="000000"/>
          <w:sz w:val="22"/>
          <w:szCs w:val="22"/>
        </w:rPr>
        <w:t>5.10.</w:t>
      </w:r>
      <w:r w:rsidRPr="00294165">
        <w:rPr>
          <w:color w:val="000000"/>
          <w:sz w:val="22"/>
          <w:szCs w:val="22"/>
        </w:rPr>
        <w:tab/>
        <w:t xml:space="preserve">В случае нарушения Исполнителем сроков оказания услуг установленных настоящим контрактом, а также оказания услуг ненадлежащего качества Исполнитель уплачивает Заказчику неустойку. </w:t>
      </w:r>
      <w:r w:rsidRPr="00294165">
        <w:rPr>
          <w:bCs/>
          <w:color w:val="000000"/>
          <w:sz w:val="22"/>
          <w:szCs w:val="22"/>
        </w:rPr>
        <w:t>Неустойка начисляется за каждый день просрочки исполнения указанного обязательства; начиная со дня, следующего после дня истечения установленного настоящим контрактом срока исполнения обязательства. Размер такой неустойки устанавливается в размере 1/16 ставки рефинансирования Центрального банка Российской Федерации действующей на день уплаты неустойки от цены контракта.</w:t>
      </w:r>
    </w:p>
    <w:p w:rsidR="00460E36" w:rsidRPr="00294165" w:rsidRDefault="00460E36" w:rsidP="00460E36">
      <w:pPr>
        <w:jc w:val="both"/>
        <w:rPr>
          <w:bCs/>
          <w:color w:val="000000"/>
          <w:sz w:val="22"/>
          <w:szCs w:val="22"/>
        </w:rPr>
      </w:pPr>
      <w:r w:rsidRPr="00294165">
        <w:rPr>
          <w:bCs/>
          <w:color w:val="000000"/>
          <w:sz w:val="22"/>
          <w:szCs w:val="22"/>
        </w:rPr>
        <w:t>5.11.</w:t>
      </w:r>
      <w:r w:rsidRPr="00294165">
        <w:rPr>
          <w:bCs/>
          <w:color w:val="000000"/>
          <w:sz w:val="22"/>
          <w:szCs w:val="22"/>
        </w:rPr>
        <w:tab/>
      </w:r>
      <w:proofErr w:type="gramStart"/>
      <w:r w:rsidRPr="00294165">
        <w:rPr>
          <w:bCs/>
          <w:color w:val="000000"/>
          <w:sz w:val="22"/>
          <w:szCs w:val="22"/>
        </w:rPr>
        <w:t>В случае неоднократного (двух и более раз) нарушения Исполнителем сроков оказания услуг, установленных настоящим контрактом, а так же оказания услуг ненадлежащего качества, недостатки которых не могут быть устранены в согласованный с Заказчиком срок,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срок, в связи с неисполнением либо ненадлежащим исполнением Исполнителем</w:t>
      </w:r>
      <w:proofErr w:type="gramEnd"/>
      <w:r w:rsidRPr="00294165">
        <w:rPr>
          <w:bCs/>
          <w:color w:val="000000"/>
          <w:sz w:val="22"/>
          <w:szCs w:val="22"/>
        </w:rPr>
        <w:t xml:space="preserve"> своих обязательств по контракту. </w:t>
      </w:r>
    </w:p>
    <w:p w:rsidR="00460E36" w:rsidRPr="00294165" w:rsidRDefault="00460E36" w:rsidP="00460E36">
      <w:pPr>
        <w:jc w:val="both"/>
        <w:rPr>
          <w:color w:val="000000"/>
          <w:sz w:val="22"/>
          <w:szCs w:val="22"/>
        </w:rPr>
      </w:pPr>
      <w:r w:rsidRPr="00294165">
        <w:rPr>
          <w:bCs/>
          <w:color w:val="000000"/>
          <w:sz w:val="22"/>
          <w:szCs w:val="22"/>
        </w:rPr>
        <w:tab/>
        <w:t>При наличии указанных обстоятельств Заказчик направляет в адрес Исполнителя уведомление о расторжении контракта. С момента получения Исполнителем соответствующего уведомления настоящий контракт считается расторгнутым по соглашению Сторон.</w:t>
      </w:r>
    </w:p>
    <w:p w:rsidR="00460E36" w:rsidRPr="00294165" w:rsidRDefault="00460E36" w:rsidP="00460E36">
      <w:pPr>
        <w:jc w:val="both"/>
        <w:rPr>
          <w:color w:val="000000"/>
          <w:sz w:val="22"/>
          <w:szCs w:val="22"/>
        </w:rPr>
      </w:pPr>
    </w:p>
    <w:p w:rsidR="00460E36" w:rsidRPr="00294165" w:rsidRDefault="00460E36" w:rsidP="00460E36">
      <w:pPr>
        <w:jc w:val="both"/>
        <w:rPr>
          <w:b/>
          <w:sz w:val="22"/>
          <w:szCs w:val="22"/>
        </w:rPr>
      </w:pPr>
      <w:r w:rsidRPr="00294165">
        <w:rPr>
          <w:b/>
          <w:color w:val="000000"/>
          <w:sz w:val="22"/>
          <w:szCs w:val="22"/>
        </w:rPr>
        <w:t xml:space="preserve">                                                         6. Разрешение споров</w:t>
      </w:r>
    </w:p>
    <w:p w:rsidR="00460E36" w:rsidRPr="00294165" w:rsidRDefault="00460E36" w:rsidP="00460E36">
      <w:pPr>
        <w:jc w:val="both"/>
        <w:rPr>
          <w:color w:val="000000"/>
          <w:sz w:val="22"/>
          <w:szCs w:val="22"/>
        </w:rPr>
      </w:pPr>
      <w:r w:rsidRPr="00294165">
        <w:rPr>
          <w:color w:val="000000"/>
          <w:sz w:val="22"/>
          <w:szCs w:val="22"/>
        </w:rPr>
        <w:t>6.1.</w:t>
      </w:r>
      <w:r w:rsidRPr="00294165">
        <w:rPr>
          <w:color w:val="000000"/>
          <w:sz w:val="22"/>
          <w:szCs w:val="22"/>
        </w:rPr>
        <w:tab/>
        <w:t>Все споры и разногласия между Сторонами по настоящему Контракту, если они не будут разрешены путем переговоров, подлежат разрешению в судах в соответствии с законодательством РФ.</w:t>
      </w:r>
    </w:p>
    <w:p w:rsidR="00460E36" w:rsidRPr="00294165" w:rsidRDefault="00460E36" w:rsidP="00460E36">
      <w:pPr>
        <w:jc w:val="both"/>
        <w:rPr>
          <w:b/>
          <w:sz w:val="22"/>
          <w:szCs w:val="22"/>
        </w:rPr>
      </w:pPr>
      <w:r w:rsidRPr="00294165">
        <w:rPr>
          <w:b/>
          <w:color w:val="000000"/>
          <w:sz w:val="22"/>
          <w:szCs w:val="22"/>
        </w:rPr>
        <w:t xml:space="preserve">                                                7. Форс-мажорные обстоятельства</w:t>
      </w:r>
    </w:p>
    <w:p w:rsidR="00460E36" w:rsidRPr="00294165" w:rsidRDefault="00460E36" w:rsidP="00460E36">
      <w:pPr>
        <w:jc w:val="both"/>
        <w:rPr>
          <w:color w:val="000000"/>
          <w:sz w:val="22"/>
          <w:szCs w:val="22"/>
        </w:rPr>
      </w:pPr>
      <w:r w:rsidRPr="00294165">
        <w:rPr>
          <w:color w:val="000000"/>
          <w:sz w:val="22"/>
          <w:szCs w:val="22"/>
        </w:rPr>
        <w:t>7.1</w:t>
      </w:r>
      <w:proofErr w:type="gramStart"/>
      <w:r w:rsidRPr="00294165">
        <w:rPr>
          <w:color w:val="000000"/>
          <w:sz w:val="22"/>
          <w:szCs w:val="22"/>
        </w:rPr>
        <w:tab/>
        <w:t>П</w:t>
      </w:r>
      <w:proofErr w:type="gramEnd"/>
      <w:r w:rsidRPr="00294165">
        <w:rPr>
          <w:color w:val="000000"/>
          <w:sz w:val="22"/>
          <w:szCs w:val="22"/>
        </w:rPr>
        <w:t>од форс-мажорными обстоятельствами понимаются события, за возникновение которых стороны не отвечают и на которые они не имеют возможности оказывать влияние, в том числе: сти</w:t>
      </w:r>
      <w:r w:rsidRPr="00294165">
        <w:rPr>
          <w:color w:val="000000"/>
          <w:sz w:val="22"/>
          <w:szCs w:val="22"/>
        </w:rPr>
        <w:softHyphen/>
        <w:t>хийные бедствия, военные действия, акты государственных органов нормативного характера, де</w:t>
      </w:r>
      <w:r w:rsidRPr="00294165">
        <w:rPr>
          <w:color w:val="000000"/>
          <w:sz w:val="22"/>
          <w:szCs w:val="22"/>
        </w:rPr>
        <w:softHyphen/>
        <w:t>лающие невозможным для Сторон исполнение обязательств по Контракту и т.д.</w:t>
      </w:r>
    </w:p>
    <w:p w:rsidR="00460E36" w:rsidRPr="00294165" w:rsidRDefault="00460E36" w:rsidP="00460E36">
      <w:pPr>
        <w:jc w:val="both"/>
        <w:rPr>
          <w:color w:val="000000"/>
          <w:sz w:val="22"/>
          <w:szCs w:val="22"/>
        </w:rPr>
      </w:pPr>
    </w:p>
    <w:p w:rsidR="00460E36" w:rsidRPr="00294165" w:rsidRDefault="00460E36" w:rsidP="00460E36">
      <w:pPr>
        <w:jc w:val="both"/>
        <w:rPr>
          <w:sz w:val="22"/>
          <w:szCs w:val="22"/>
        </w:rPr>
      </w:pPr>
      <w:r w:rsidRPr="00294165">
        <w:rPr>
          <w:color w:val="000000"/>
          <w:sz w:val="22"/>
          <w:szCs w:val="22"/>
        </w:rPr>
        <w:t xml:space="preserve">7.2. </w:t>
      </w:r>
      <w:r w:rsidRPr="00294165">
        <w:rPr>
          <w:color w:val="000000"/>
          <w:sz w:val="22"/>
          <w:szCs w:val="22"/>
        </w:rPr>
        <w:tab/>
        <w:t xml:space="preserve">Если форс-мажорные обстоятельства имеют место и препятствуют Сторонам своевременно выполнить свои обязательства, то Сторона, не имеющая возможности выполнить свои </w:t>
      </w:r>
      <w:r w:rsidRPr="00294165">
        <w:rPr>
          <w:color w:val="000000"/>
          <w:sz w:val="22"/>
          <w:szCs w:val="22"/>
        </w:rPr>
        <w:lastRenderedPageBreak/>
        <w:t>обязательства вследствие наступления таких обстоятельств, освобождается от исполнения обязательств по Контракту до прекращения их действия при условии, что она немедленно письменно уведомит другую Сторону о случившемся с подробным описанием создавшихся условий.</w:t>
      </w:r>
    </w:p>
    <w:p w:rsidR="00460E36" w:rsidRPr="00294165" w:rsidRDefault="00460E36" w:rsidP="00460E36">
      <w:pPr>
        <w:jc w:val="both"/>
        <w:rPr>
          <w:b/>
          <w:sz w:val="22"/>
          <w:szCs w:val="22"/>
        </w:rPr>
      </w:pPr>
      <w:r w:rsidRPr="00294165">
        <w:rPr>
          <w:b/>
          <w:color w:val="000000"/>
          <w:sz w:val="22"/>
          <w:szCs w:val="22"/>
        </w:rPr>
        <w:t xml:space="preserve">                                                          8. Конфиденциальность</w:t>
      </w:r>
    </w:p>
    <w:p w:rsidR="00460E36" w:rsidRPr="00294165" w:rsidRDefault="00460E36" w:rsidP="00460E36">
      <w:pPr>
        <w:jc w:val="both"/>
        <w:rPr>
          <w:color w:val="000000"/>
          <w:sz w:val="22"/>
          <w:szCs w:val="22"/>
        </w:rPr>
      </w:pPr>
      <w:r w:rsidRPr="00294165">
        <w:rPr>
          <w:color w:val="000000"/>
          <w:sz w:val="22"/>
          <w:szCs w:val="22"/>
        </w:rPr>
        <w:t>8.1.</w:t>
      </w:r>
      <w:r w:rsidRPr="00294165">
        <w:rPr>
          <w:color w:val="000000"/>
          <w:sz w:val="22"/>
          <w:szCs w:val="22"/>
        </w:rPr>
        <w:tab/>
        <w:t>Условия настоящего Контракта и соглашений (протоколов и т.п.) к нему конфиденциальны и не подлежат разглашению.</w:t>
      </w:r>
    </w:p>
    <w:p w:rsidR="00460E36" w:rsidRPr="00294165" w:rsidRDefault="00460E36" w:rsidP="00460E36">
      <w:pPr>
        <w:jc w:val="both"/>
        <w:rPr>
          <w:color w:val="000000"/>
          <w:sz w:val="22"/>
          <w:szCs w:val="22"/>
        </w:rPr>
      </w:pPr>
      <w:r w:rsidRPr="00294165">
        <w:rPr>
          <w:color w:val="000000"/>
          <w:sz w:val="22"/>
          <w:szCs w:val="22"/>
        </w:rPr>
        <w:t>8.2.</w:t>
      </w:r>
      <w:r w:rsidRPr="00294165">
        <w:rPr>
          <w:color w:val="000000"/>
          <w:sz w:val="22"/>
          <w:szCs w:val="22"/>
        </w:rPr>
        <w:tab/>
        <w:t>Стороны принимают все необходимые меры для того, чтобы их сотрудники, агенты, право</w:t>
      </w:r>
      <w:r w:rsidRPr="00294165">
        <w:rPr>
          <w:color w:val="000000"/>
          <w:sz w:val="22"/>
          <w:szCs w:val="22"/>
        </w:rPr>
        <w:softHyphen/>
        <w:t>преемники без предварительного согласия другой стороны не информировали третьих лиц о деталях данного Контракта  и Приложений к нему.</w:t>
      </w:r>
    </w:p>
    <w:p w:rsidR="00460E36" w:rsidRPr="00294165" w:rsidRDefault="00460E36" w:rsidP="00460E36">
      <w:pPr>
        <w:jc w:val="both"/>
        <w:rPr>
          <w:color w:val="000000"/>
          <w:sz w:val="22"/>
          <w:szCs w:val="22"/>
        </w:rPr>
      </w:pPr>
    </w:p>
    <w:p w:rsidR="00460E36" w:rsidRPr="00294165" w:rsidRDefault="00460E36" w:rsidP="00460E36">
      <w:pPr>
        <w:jc w:val="both"/>
        <w:rPr>
          <w:sz w:val="22"/>
          <w:szCs w:val="22"/>
        </w:rPr>
      </w:pPr>
      <w:r w:rsidRPr="00294165">
        <w:rPr>
          <w:b/>
          <w:color w:val="000000"/>
          <w:sz w:val="22"/>
          <w:szCs w:val="22"/>
        </w:rPr>
        <w:t xml:space="preserve">                                     9. Срок действия контракта и </w:t>
      </w:r>
      <w:r w:rsidR="000B1066">
        <w:rPr>
          <w:b/>
          <w:color w:val="000000"/>
          <w:sz w:val="22"/>
          <w:szCs w:val="22"/>
        </w:rPr>
        <w:t>прочие условия</w:t>
      </w:r>
      <w:r w:rsidRPr="00294165">
        <w:rPr>
          <w:b/>
          <w:color w:val="000000"/>
          <w:sz w:val="22"/>
          <w:szCs w:val="22"/>
        </w:rPr>
        <w:t xml:space="preserve"> контракта</w:t>
      </w:r>
      <w:r w:rsidRPr="00294165">
        <w:rPr>
          <w:color w:val="000000"/>
          <w:sz w:val="22"/>
          <w:szCs w:val="22"/>
        </w:rPr>
        <w:t>.</w:t>
      </w:r>
    </w:p>
    <w:p w:rsidR="00460E36" w:rsidRPr="00294165" w:rsidRDefault="00460E36" w:rsidP="00460E36">
      <w:pPr>
        <w:jc w:val="both"/>
        <w:rPr>
          <w:color w:val="000000"/>
          <w:sz w:val="22"/>
          <w:szCs w:val="22"/>
        </w:rPr>
      </w:pPr>
      <w:r w:rsidRPr="00294165">
        <w:rPr>
          <w:color w:val="000000"/>
          <w:sz w:val="22"/>
          <w:szCs w:val="22"/>
        </w:rPr>
        <w:t>9.1.</w:t>
      </w:r>
      <w:r w:rsidRPr="00294165">
        <w:rPr>
          <w:color w:val="000000"/>
          <w:sz w:val="22"/>
          <w:szCs w:val="22"/>
        </w:rPr>
        <w:tab/>
        <w:t>Настоящий Контракт действует с 01 января 2014 до полного исполнения сторонами обязательств по контракту.</w:t>
      </w:r>
    </w:p>
    <w:p w:rsidR="00460E36" w:rsidRPr="00294165" w:rsidRDefault="00460E36" w:rsidP="00460E36">
      <w:pPr>
        <w:jc w:val="both"/>
        <w:rPr>
          <w:sz w:val="22"/>
          <w:szCs w:val="22"/>
        </w:rPr>
      </w:pPr>
      <w:r w:rsidRPr="00294165">
        <w:rPr>
          <w:sz w:val="22"/>
          <w:szCs w:val="22"/>
        </w:rPr>
        <w:t xml:space="preserve">9.2. Настоящий </w:t>
      </w:r>
      <w:proofErr w:type="gramStart"/>
      <w:r w:rsidRPr="00294165">
        <w:rPr>
          <w:sz w:val="22"/>
          <w:szCs w:val="22"/>
        </w:rPr>
        <w:t>контракт</w:t>
      </w:r>
      <w:proofErr w:type="gramEnd"/>
      <w:r w:rsidRPr="00294165">
        <w:rPr>
          <w:sz w:val="22"/>
          <w:szCs w:val="22"/>
        </w:rPr>
        <w:t xml:space="preserve"> может быть расторгнут по соглашению сторон, по решению суда или в связи с односторонним отказом заказчика от исполнения контракта в соответствии с гражданским законодательством.</w:t>
      </w:r>
    </w:p>
    <w:p w:rsidR="00460E36" w:rsidRPr="00294165" w:rsidRDefault="00460E36" w:rsidP="00460E36">
      <w:pPr>
        <w:jc w:val="both"/>
        <w:rPr>
          <w:color w:val="000000"/>
          <w:sz w:val="22"/>
          <w:szCs w:val="22"/>
        </w:rPr>
      </w:pPr>
      <w:r w:rsidRPr="00294165">
        <w:rPr>
          <w:sz w:val="22"/>
          <w:szCs w:val="22"/>
        </w:rPr>
        <w:t xml:space="preserve"> Расторжение контракта в связи с односторонним отказом заказчика от исполнения контракта осуществляется в порядке, установленном статьей 19.2. Федерального закона от 21.07.2005 N 94-ФЗ «О размещении заказов на поставки товаров, выполнение работ, оказание услуг для государственных и муниципальных нужд».</w:t>
      </w:r>
    </w:p>
    <w:p w:rsidR="00460E36" w:rsidRPr="00294165" w:rsidRDefault="00460E36" w:rsidP="00460E36">
      <w:pPr>
        <w:jc w:val="both"/>
        <w:rPr>
          <w:color w:val="000000"/>
          <w:sz w:val="22"/>
          <w:szCs w:val="22"/>
        </w:rPr>
      </w:pPr>
      <w:r w:rsidRPr="00294165">
        <w:rPr>
          <w:color w:val="000000"/>
          <w:sz w:val="22"/>
          <w:szCs w:val="22"/>
        </w:rPr>
        <w:t>9.3.</w:t>
      </w:r>
      <w:r w:rsidRPr="00294165">
        <w:rPr>
          <w:color w:val="000000"/>
          <w:sz w:val="22"/>
          <w:szCs w:val="22"/>
        </w:rPr>
        <w:tab/>
        <w:t>Настоящий Контракт составлен в двух экземплярах, имеющих равную юридическую силу по одному для каждой из Сторон.</w:t>
      </w:r>
    </w:p>
    <w:p w:rsidR="00460E36" w:rsidRPr="00294165" w:rsidRDefault="00460E36" w:rsidP="00460E36">
      <w:pPr>
        <w:jc w:val="both"/>
        <w:rPr>
          <w:color w:val="000000"/>
          <w:sz w:val="22"/>
          <w:szCs w:val="22"/>
        </w:rPr>
      </w:pPr>
      <w:r w:rsidRPr="00294165">
        <w:rPr>
          <w:color w:val="000000"/>
          <w:sz w:val="22"/>
          <w:szCs w:val="22"/>
        </w:rPr>
        <w:t>9.4.</w:t>
      </w:r>
      <w:r w:rsidRPr="00294165">
        <w:rPr>
          <w:color w:val="000000"/>
          <w:sz w:val="22"/>
          <w:szCs w:val="22"/>
        </w:rPr>
        <w:tab/>
        <w:t>Во всем остальном, не предусмотренном настоящим Контрактом, Стороны будут руково</w:t>
      </w:r>
      <w:r w:rsidRPr="00294165">
        <w:rPr>
          <w:color w:val="000000"/>
          <w:sz w:val="22"/>
          <w:szCs w:val="22"/>
        </w:rPr>
        <w:softHyphen/>
        <w:t>дствоваться действующим законодательством РФ.</w:t>
      </w:r>
    </w:p>
    <w:p w:rsidR="00460E36" w:rsidRPr="00294165" w:rsidRDefault="00460E36" w:rsidP="00460E36">
      <w:pPr>
        <w:jc w:val="both"/>
        <w:rPr>
          <w:color w:val="000000"/>
          <w:sz w:val="22"/>
          <w:szCs w:val="22"/>
        </w:rPr>
      </w:pPr>
    </w:p>
    <w:p w:rsidR="00460E36" w:rsidRPr="00294165" w:rsidRDefault="00460E36" w:rsidP="00460E36">
      <w:pPr>
        <w:jc w:val="both"/>
        <w:rPr>
          <w:color w:val="000000"/>
          <w:sz w:val="22"/>
          <w:szCs w:val="22"/>
        </w:rPr>
      </w:pPr>
      <w:r w:rsidRPr="00294165">
        <w:rPr>
          <w:b/>
          <w:color w:val="000000"/>
          <w:sz w:val="22"/>
          <w:szCs w:val="22"/>
        </w:rPr>
        <w:t xml:space="preserve">                                                10. Адреса, реквизиты и подписи Сторон</w:t>
      </w:r>
      <w:r w:rsidRPr="00294165">
        <w:rPr>
          <w:color w:val="000000"/>
          <w:sz w:val="22"/>
          <w:szCs w:val="22"/>
        </w:rPr>
        <w:t>:</w:t>
      </w:r>
    </w:p>
    <w:p w:rsidR="00460E36" w:rsidRPr="00294165" w:rsidRDefault="00460E36" w:rsidP="00460E36">
      <w:pPr>
        <w:jc w:val="both"/>
        <w:rPr>
          <w:color w:val="000000"/>
          <w:sz w:val="22"/>
          <w:szCs w:val="22"/>
        </w:rPr>
      </w:pPr>
    </w:p>
    <w:tbl>
      <w:tblPr>
        <w:tblW w:w="10964" w:type="dxa"/>
        <w:tblInd w:w="-612" w:type="dxa"/>
        <w:tblLook w:val="01E0" w:firstRow="1" w:lastRow="1" w:firstColumn="1" w:lastColumn="1" w:noHBand="0" w:noVBand="0"/>
      </w:tblPr>
      <w:tblGrid>
        <w:gridCol w:w="5400"/>
        <w:gridCol w:w="5564"/>
      </w:tblGrid>
      <w:tr w:rsidR="00460E36" w:rsidRPr="00294165" w:rsidTr="006E6A4A">
        <w:trPr>
          <w:trHeight w:val="3294"/>
        </w:trPr>
        <w:tc>
          <w:tcPr>
            <w:tcW w:w="5400" w:type="dxa"/>
            <w:shd w:val="clear" w:color="auto" w:fill="auto"/>
          </w:tcPr>
          <w:p w:rsidR="00460E36" w:rsidRPr="00294165" w:rsidRDefault="00460E36" w:rsidP="006E6A4A">
            <w:pPr>
              <w:rPr>
                <w:sz w:val="22"/>
                <w:szCs w:val="22"/>
                <w:u w:val="single"/>
              </w:rPr>
            </w:pPr>
            <w:r w:rsidRPr="00294165">
              <w:rPr>
                <w:sz w:val="22"/>
                <w:szCs w:val="22"/>
                <w:u w:val="single"/>
              </w:rPr>
              <w:t>Заказчик:</w:t>
            </w:r>
          </w:p>
          <w:p w:rsidR="00460E36" w:rsidRPr="00294165" w:rsidRDefault="00460E36" w:rsidP="006E6A4A">
            <w:pPr>
              <w:rPr>
                <w:b/>
                <w:sz w:val="22"/>
                <w:szCs w:val="22"/>
              </w:rPr>
            </w:pPr>
            <w:r w:rsidRPr="00294165">
              <w:rPr>
                <w:b/>
                <w:sz w:val="22"/>
                <w:szCs w:val="22"/>
              </w:rPr>
              <w:t>МБОУ</w:t>
            </w:r>
            <w:r w:rsidR="00165279">
              <w:rPr>
                <w:b/>
                <w:sz w:val="22"/>
                <w:szCs w:val="22"/>
              </w:rPr>
              <w:t xml:space="preserve"> </w:t>
            </w:r>
            <w:r w:rsidRPr="00294165">
              <w:rPr>
                <w:b/>
                <w:sz w:val="22"/>
                <w:szCs w:val="22"/>
              </w:rPr>
              <w:t>общеобразовательный лицей №</w:t>
            </w:r>
            <w:r w:rsidR="00165279">
              <w:rPr>
                <w:b/>
                <w:sz w:val="22"/>
                <w:szCs w:val="22"/>
              </w:rPr>
              <w:t xml:space="preserve"> </w:t>
            </w:r>
            <w:r w:rsidRPr="00294165">
              <w:rPr>
                <w:b/>
                <w:sz w:val="22"/>
                <w:szCs w:val="22"/>
              </w:rPr>
              <w:t xml:space="preserve">33                                                          </w:t>
            </w:r>
          </w:p>
          <w:p w:rsidR="00460E36" w:rsidRPr="00294165" w:rsidRDefault="00460E36" w:rsidP="006E6A4A">
            <w:pPr>
              <w:rPr>
                <w:sz w:val="22"/>
                <w:szCs w:val="22"/>
              </w:rPr>
            </w:pPr>
            <w:r w:rsidRPr="00294165">
              <w:rPr>
                <w:sz w:val="22"/>
                <w:szCs w:val="22"/>
                <w:u w:val="single"/>
              </w:rPr>
              <w:t>Адрес</w:t>
            </w:r>
            <w:r w:rsidRPr="00294165">
              <w:rPr>
                <w:sz w:val="22"/>
                <w:szCs w:val="22"/>
              </w:rPr>
              <w:t xml:space="preserve">: </w:t>
            </w:r>
            <w:smartTag w:uri="urn:schemas-microsoft-com:office:smarttags" w:element="metricconverter">
              <w:smartTagPr>
                <w:attr w:name="ProductID" w:val="153000, г"/>
              </w:smartTagPr>
              <w:r w:rsidRPr="00294165">
                <w:rPr>
                  <w:sz w:val="22"/>
                  <w:szCs w:val="22"/>
                </w:rPr>
                <w:t>153000, г</w:t>
              </w:r>
            </w:smartTag>
            <w:r w:rsidRPr="00294165">
              <w:rPr>
                <w:sz w:val="22"/>
                <w:szCs w:val="22"/>
              </w:rPr>
              <w:t>. Иваново, ул.</w:t>
            </w:r>
            <w:r w:rsidR="00165279">
              <w:rPr>
                <w:sz w:val="22"/>
                <w:szCs w:val="22"/>
              </w:rPr>
              <w:t xml:space="preserve"> </w:t>
            </w:r>
            <w:proofErr w:type="spellStart"/>
            <w:r w:rsidRPr="00294165">
              <w:rPr>
                <w:sz w:val="22"/>
                <w:szCs w:val="22"/>
              </w:rPr>
              <w:t>Багаева</w:t>
            </w:r>
            <w:proofErr w:type="spellEnd"/>
            <w:r w:rsidRPr="00294165">
              <w:rPr>
                <w:sz w:val="22"/>
                <w:szCs w:val="22"/>
              </w:rPr>
              <w:t>,  д. 38/17</w:t>
            </w:r>
          </w:p>
          <w:p w:rsidR="00460E36" w:rsidRPr="00294165" w:rsidRDefault="00460E36" w:rsidP="006E6A4A">
            <w:pPr>
              <w:rPr>
                <w:sz w:val="22"/>
                <w:szCs w:val="22"/>
              </w:rPr>
            </w:pPr>
            <w:r w:rsidRPr="00294165">
              <w:rPr>
                <w:sz w:val="22"/>
                <w:szCs w:val="22"/>
              </w:rPr>
              <w:t>ИНН  3731012173</w:t>
            </w:r>
          </w:p>
          <w:p w:rsidR="00460E36" w:rsidRPr="00294165" w:rsidRDefault="00460E36" w:rsidP="006E6A4A">
            <w:pPr>
              <w:rPr>
                <w:sz w:val="22"/>
                <w:szCs w:val="22"/>
              </w:rPr>
            </w:pPr>
            <w:r w:rsidRPr="00294165">
              <w:rPr>
                <w:sz w:val="22"/>
                <w:szCs w:val="22"/>
              </w:rPr>
              <w:t xml:space="preserve">КПП  370201001    </w:t>
            </w:r>
          </w:p>
          <w:p w:rsidR="00460E36" w:rsidRPr="00294165" w:rsidRDefault="00460E36" w:rsidP="006E6A4A">
            <w:pPr>
              <w:rPr>
                <w:sz w:val="22"/>
                <w:szCs w:val="22"/>
              </w:rPr>
            </w:pPr>
            <w:proofErr w:type="gramStart"/>
            <w:r w:rsidRPr="00294165">
              <w:rPr>
                <w:sz w:val="22"/>
                <w:szCs w:val="22"/>
              </w:rPr>
              <w:t>р</w:t>
            </w:r>
            <w:proofErr w:type="gramEnd"/>
            <w:r w:rsidRPr="00294165">
              <w:rPr>
                <w:sz w:val="22"/>
                <w:szCs w:val="22"/>
              </w:rPr>
              <w:t>/с 407001810900003000001</w:t>
            </w:r>
          </w:p>
          <w:p w:rsidR="00D564AA" w:rsidRDefault="00460E36" w:rsidP="006E6A4A">
            <w:pPr>
              <w:rPr>
                <w:sz w:val="22"/>
                <w:szCs w:val="22"/>
              </w:rPr>
            </w:pPr>
            <w:r w:rsidRPr="00294165">
              <w:rPr>
                <w:sz w:val="22"/>
                <w:szCs w:val="22"/>
              </w:rPr>
              <w:t xml:space="preserve">ГРКЦ ГУ Банка России  по Ивановской области </w:t>
            </w:r>
          </w:p>
          <w:p w:rsidR="00460E36" w:rsidRPr="00294165" w:rsidRDefault="00460E36" w:rsidP="006E6A4A">
            <w:pPr>
              <w:rPr>
                <w:sz w:val="22"/>
                <w:szCs w:val="22"/>
              </w:rPr>
            </w:pPr>
            <w:r w:rsidRPr="00294165">
              <w:rPr>
                <w:sz w:val="22"/>
                <w:szCs w:val="22"/>
              </w:rPr>
              <w:t>г. Иваново</w:t>
            </w:r>
          </w:p>
          <w:p w:rsidR="00460E36" w:rsidRPr="00294165" w:rsidRDefault="00460E36" w:rsidP="006E6A4A">
            <w:pPr>
              <w:rPr>
                <w:sz w:val="22"/>
                <w:szCs w:val="22"/>
              </w:rPr>
            </w:pPr>
            <w:r w:rsidRPr="00294165">
              <w:rPr>
                <w:sz w:val="22"/>
                <w:szCs w:val="22"/>
              </w:rPr>
              <w:t>БИК 042406001</w:t>
            </w:r>
          </w:p>
          <w:p w:rsidR="00460E36" w:rsidRPr="00294165" w:rsidRDefault="00460E36" w:rsidP="006E6A4A">
            <w:pPr>
              <w:rPr>
                <w:sz w:val="22"/>
                <w:szCs w:val="22"/>
              </w:rPr>
            </w:pPr>
            <w:r w:rsidRPr="00294165">
              <w:rPr>
                <w:sz w:val="22"/>
                <w:szCs w:val="22"/>
              </w:rPr>
              <w:t xml:space="preserve">                 </w:t>
            </w:r>
          </w:p>
          <w:p w:rsidR="00460E36" w:rsidRPr="00294165" w:rsidRDefault="00460E36" w:rsidP="006E6A4A">
            <w:pPr>
              <w:rPr>
                <w:sz w:val="22"/>
                <w:szCs w:val="22"/>
              </w:rPr>
            </w:pPr>
          </w:p>
          <w:p w:rsidR="00460E36" w:rsidRPr="00294165" w:rsidRDefault="00460E36" w:rsidP="006E6A4A">
            <w:pPr>
              <w:rPr>
                <w:sz w:val="22"/>
                <w:szCs w:val="22"/>
              </w:rPr>
            </w:pPr>
          </w:p>
        </w:tc>
        <w:tc>
          <w:tcPr>
            <w:tcW w:w="5564" w:type="dxa"/>
            <w:shd w:val="clear" w:color="auto" w:fill="auto"/>
          </w:tcPr>
          <w:p w:rsidR="00460E36" w:rsidRPr="00294165" w:rsidRDefault="00460E36" w:rsidP="006E6A4A">
            <w:pPr>
              <w:rPr>
                <w:sz w:val="22"/>
                <w:szCs w:val="22"/>
                <w:u w:val="single"/>
              </w:rPr>
            </w:pPr>
            <w:r w:rsidRPr="00294165">
              <w:rPr>
                <w:sz w:val="22"/>
                <w:szCs w:val="22"/>
                <w:u w:val="single"/>
              </w:rPr>
              <w:t xml:space="preserve">Исполнитель: </w:t>
            </w:r>
          </w:p>
          <w:p w:rsidR="00460E36" w:rsidRPr="00294165" w:rsidRDefault="00460E36" w:rsidP="006E6A4A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  <w:r w:rsidRPr="00294165">
              <w:rPr>
                <w:b/>
                <w:color w:val="000000"/>
                <w:sz w:val="22"/>
                <w:szCs w:val="22"/>
              </w:rPr>
              <w:t>_______________________________________</w:t>
            </w:r>
          </w:p>
          <w:p w:rsidR="00460E36" w:rsidRPr="00294165" w:rsidRDefault="00460E36" w:rsidP="006E6A4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294165">
              <w:rPr>
                <w:color w:val="000000"/>
                <w:sz w:val="22"/>
                <w:szCs w:val="22"/>
              </w:rPr>
              <w:t>_______________________________________</w:t>
            </w:r>
          </w:p>
          <w:p w:rsidR="00460E36" w:rsidRPr="00294165" w:rsidRDefault="00460E36" w:rsidP="006E6A4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294165">
              <w:rPr>
                <w:color w:val="000000"/>
                <w:sz w:val="22"/>
                <w:szCs w:val="22"/>
              </w:rPr>
              <w:t>_______________________________________</w:t>
            </w:r>
          </w:p>
          <w:p w:rsidR="00460E36" w:rsidRPr="00294165" w:rsidRDefault="00460E36" w:rsidP="006E6A4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294165">
              <w:rPr>
                <w:color w:val="000000"/>
                <w:sz w:val="22"/>
                <w:szCs w:val="22"/>
              </w:rPr>
              <w:t>_______________________________________</w:t>
            </w:r>
          </w:p>
          <w:p w:rsidR="00460E36" w:rsidRPr="00294165" w:rsidRDefault="00460E36" w:rsidP="006E6A4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294165">
              <w:rPr>
                <w:color w:val="000000"/>
                <w:sz w:val="22"/>
                <w:szCs w:val="22"/>
              </w:rPr>
              <w:t>_______________________________________</w:t>
            </w:r>
          </w:p>
          <w:p w:rsidR="00460E36" w:rsidRPr="00294165" w:rsidRDefault="00460E36" w:rsidP="006E6A4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294165">
              <w:rPr>
                <w:color w:val="000000"/>
                <w:sz w:val="22"/>
                <w:szCs w:val="22"/>
              </w:rPr>
              <w:t>_______________________________________</w:t>
            </w:r>
          </w:p>
          <w:p w:rsidR="00460E36" w:rsidRPr="00294165" w:rsidRDefault="00460E36" w:rsidP="006E6A4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294165">
              <w:rPr>
                <w:color w:val="000000"/>
                <w:sz w:val="22"/>
                <w:szCs w:val="22"/>
              </w:rPr>
              <w:t>_______________________________________</w:t>
            </w:r>
          </w:p>
          <w:p w:rsidR="00460E36" w:rsidRPr="00294165" w:rsidRDefault="00460E36" w:rsidP="006E6A4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294165">
              <w:rPr>
                <w:color w:val="000000"/>
                <w:sz w:val="22"/>
                <w:szCs w:val="22"/>
              </w:rPr>
              <w:t>_______________________________________</w:t>
            </w:r>
          </w:p>
          <w:p w:rsidR="00460E36" w:rsidRPr="00294165" w:rsidRDefault="00460E36" w:rsidP="006E6A4A">
            <w:pPr>
              <w:rPr>
                <w:sz w:val="22"/>
                <w:szCs w:val="22"/>
              </w:rPr>
            </w:pPr>
          </w:p>
        </w:tc>
      </w:tr>
      <w:tr w:rsidR="00460E36" w:rsidRPr="00294165" w:rsidTr="006E6A4A">
        <w:trPr>
          <w:trHeight w:val="1953"/>
        </w:trPr>
        <w:tc>
          <w:tcPr>
            <w:tcW w:w="5400" w:type="dxa"/>
            <w:shd w:val="clear" w:color="auto" w:fill="auto"/>
            <w:vAlign w:val="center"/>
          </w:tcPr>
          <w:p w:rsidR="00460E36" w:rsidRPr="00294165" w:rsidRDefault="00460E36" w:rsidP="006E6A4A">
            <w:pPr>
              <w:rPr>
                <w:sz w:val="22"/>
                <w:szCs w:val="22"/>
              </w:rPr>
            </w:pPr>
            <w:r w:rsidRPr="00294165">
              <w:rPr>
                <w:sz w:val="22"/>
                <w:szCs w:val="22"/>
              </w:rPr>
              <w:t>Директор МБОУ общеобразовательный</w:t>
            </w:r>
          </w:p>
          <w:p w:rsidR="00460E36" w:rsidRPr="00294165" w:rsidRDefault="00460E36" w:rsidP="006E6A4A">
            <w:pPr>
              <w:rPr>
                <w:sz w:val="22"/>
                <w:szCs w:val="22"/>
              </w:rPr>
            </w:pPr>
            <w:r w:rsidRPr="00294165">
              <w:rPr>
                <w:sz w:val="22"/>
                <w:szCs w:val="22"/>
              </w:rPr>
              <w:t>лицей № 33</w:t>
            </w:r>
          </w:p>
          <w:p w:rsidR="00460E36" w:rsidRPr="00294165" w:rsidRDefault="00460E36" w:rsidP="006E6A4A">
            <w:pPr>
              <w:rPr>
                <w:sz w:val="22"/>
                <w:szCs w:val="22"/>
              </w:rPr>
            </w:pPr>
          </w:p>
          <w:p w:rsidR="00460E36" w:rsidRPr="00294165" w:rsidRDefault="00460E36" w:rsidP="006E6A4A">
            <w:pPr>
              <w:rPr>
                <w:sz w:val="22"/>
                <w:szCs w:val="22"/>
              </w:rPr>
            </w:pPr>
            <w:r w:rsidRPr="00294165">
              <w:rPr>
                <w:sz w:val="22"/>
                <w:szCs w:val="22"/>
              </w:rPr>
              <w:t>_______________ /Е.В.</w:t>
            </w:r>
            <w:r w:rsidR="00165279">
              <w:rPr>
                <w:sz w:val="22"/>
                <w:szCs w:val="22"/>
              </w:rPr>
              <w:t xml:space="preserve"> </w:t>
            </w:r>
            <w:proofErr w:type="spellStart"/>
            <w:r w:rsidRPr="00294165">
              <w:rPr>
                <w:sz w:val="22"/>
                <w:szCs w:val="22"/>
              </w:rPr>
              <w:t>Арешина</w:t>
            </w:r>
            <w:proofErr w:type="spellEnd"/>
            <w:r w:rsidRPr="00294165">
              <w:rPr>
                <w:sz w:val="22"/>
                <w:szCs w:val="22"/>
              </w:rPr>
              <w:t xml:space="preserve">/       </w:t>
            </w:r>
          </w:p>
          <w:p w:rsidR="00460E36" w:rsidRPr="00294165" w:rsidRDefault="00460E36" w:rsidP="006E6A4A">
            <w:pPr>
              <w:rPr>
                <w:sz w:val="22"/>
                <w:szCs w:val="22"/>
              </w:rPr>
            </w:pPr>
            <w:r w:rsidRPr="00294165">
              <w:rPr>
                <w:sz w:val="22"/>
                <w:szCs w:val="22"/>
              </w:rPr>
              <w:t xml:space="preserve"> </w:t>
            </w:r>
          </w:p>
          <w:p w:rsidR="00460E36" w:rsidRPr="00294165" w:rsidRDefault="00460E36" w:rsidP="006E6A4A">
            <w:pPr>
              <w:rPr>
                <w:sz w:val="22"/>
                <w:szCs w:val="22"/>
              </w:rPr>
            </w:pPr>
            <w:r w:rsidRPr="00294165">
              <w:rPr>
                <w:sz w:val="22"/>
                <w:szCs w:val="22"/>
              </w:rPr>
              <w:t xml:space="preserve">         М.П.                                                              </w:t>
            </w:r>
          </w:p>
        </w:tc>
        <w:tc>
          <w:tcPr>
            <w:tcW w:w="5564" w:type="dxa"/>
            <w:shd w:val="clear" w:color="auto" w:fill="auto"/>
            <w:vAlign w:val="center"/>
          </w:tcPr>
          <w:p w:rsidR="00460E36" w:rsidRPr="00294165" w:rsidRDefault="00460E36" w:rsidP="006E6A4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460E36" w:rsidRPr="00294165" w:rsidRDefault="00460E36" w:rsidP="006E6A4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294165">
              <w:rPr>
                <w:sz w:val="22"/>
                <w:szCs w:val="22"/>
              </w:rPr>
              <w:t xml:space="preserve">Директор </w:t>
            </w:r>
            <w:r w:rsidRPr="00294165">
              <w:rPr>
                <w:color w:val="000000"/>
                <w:sz w:val="22"/>
                <w:szCs w:val="22"/>
              </w:rPr>
              <w:t>_________________________</w:t>
            </w:r>
          </w:p>
          <w:p w:rsidR="00460E36" w:rsidRPr="00294165" w:rsidRDefault="00460E36" w:rsidP="006E6A4A">
            <w:pPr>
              <w:rPr>
                <w:sz w:val="22"/>
                <w:szCs w:val="22"/>
              </w:rPr>
            </w:pPr>
          </w:p>
          <w:p w:rsidR="00460E36" w:rsidRPr="00294165" w:rsidRDefault="00460E36" w:rsidP="006E6A4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94165">
              <w:rPr>
                <w:sz w:val="22"/>
                <w:szCs w:val="22"/>
              </w:rPr>
              <w:t>__________________ /</w:t>
            </w:r>
            <w:r w:rsidRPr="00294165">
              <w:rPr>
                <w:color w:val="000000"/>
                <w:sz w:val="22"/>
                <w:szCs w:val="22"/>
              </w:rPr>
              <w:t xml:space="preserve"> __________________</w:t>
            </w:r>
            <w:r w:rsidRPr="00294165">
              <w:rPr>
                <w:sz w:val="22"/>
                <w:szCs w:val="22"/>
              </w:rPr>
              <w:t>/</w:t>
            </w:r>
          </w:p>
          <w:p w:rsidR="00460E36" w:rsidRPr="00294165" w:rsidRDefault="00460E36" w:rsidP="006E6A4A">
            <w:pPr>
              <w:rPr>
                <w:sz w:val="22"/>
                <w:szCs w:val="22"/>
              </w:rPr>
            </w:pPr>
          </w:p>
          <w:p w:rsidR="00460E36" w:rsidRPr="00294165" w:rsidRDefault="00460E36" w:rsidP="006E6A4A">
            <w:pPr>
              <w:rPr>
                <w:sz w:val="22"/>
                <w:szCs w:val="22"/>
              </w:rPr>
            </w:pPr>
            <w:r w:rsidRPr="00294165">
              <w:rPr>
                <w:sz w:val="22"/>
                <w:szCs w:val="22"/>
              </w:rPr>
              <w:t xml:space="preserve">          М.П.                                                              </w:t>
            </w:r>
          </w:p>
          <w:p w:rsidR="00460E36" w:rsidRPr="00294165" w:rsidRDefault="00460E36" w:rsidP="006E6A4A">
            <w:pPr>
              <w:rPr>
                <w:sz w:val="22"/>
                <w:szCs w:val="22"/>
                <w:u w:val="single"/>
              </w:rPr>
            </w:pPr>
          </w:p>
        </w:tc>
      </w:tr>
    </w:tbl>
    <w:p w:rsidR="00460E36" w:rsidRPr="00294165" w:rsidRDefault="00460E36" w:rsidP="00460E36">
      <w:pPr>
        <w:jc w:val="both"/>
        <w:rPr>
          <w:color w:val="000000"/>
          <w:sz w:val="22"/>
          <w:szCs w:val="22"/>
        </w:rPr>
      </w:pPr>
    </w:p>
    <w:p w:rsidR="00460E36" w:rsidRPr="00294165" w:rsidRDefault="00460E36" w:rsidP="00460E36">
      <w:pPr>
        <w:jc w:val="both"/>
        <w:rPr>
          <w:sz w:val="22"/>
          <w:szCs w:val="22"/>
        </w:rPr>
      </w:pPr>
    </w:p>
    <w:p w:rsidR="00460E36" w:rsidRPr="00294165" w:rsidRDefault="00460E36" w:rsidP="00460E36">
      <w:pPr>
        <w:jc w:val="both"/>
        <w:rPr>
          <w:color w:val="000000"/>
          <w:sz w:val="22"/>
          <w:szCs w:val="22"/>
        </w:rPr>
      </w:pPr>
      <w:r w:rsidRPr="00294165">
        <w:rPr>
          <w:color w:val="000000"/>
          <w:sz w:val="22"/>
          <w:szCs w:val="22"/>
        </w:rPr>
        <w:tab/>
      </w:r>
      <w:r w:rsidRPr="00294165">
        <w:rPr>
          <w:color w:val="000000"/>
          <w:sz w:val="22"/>
          <w:szCs w:val="22"/>
        </w:rPr>
        <w:tab/>
      </w:r>
      <w:r w:rsidRPr="00294165">
        <w:rPr>
          <w:color w:val="000000"/>
          <w:sz w:val="22"/>
          <w:szCs w:val="22"/>
        </w:rPr>
        <w:tab/>
      </w:r>
      <w:r w:rsidRPr="00294165">
        <w:rPr>
          <w:color w:val="000000"/>
          <w:sz w:val="22"/>
          <w:szCs w:val="22"/>
        </w:rPr>
        <w:tab/>
      </w:r>
      <w:r w:rsidRPr="00294165">
        <w:rPr>
          <w:color w:val="000000"/>
          <w:sz w:val="22"/>
          <w:szCs w:val="22"/>
        </w:rPr>
        <w:tab/>
      </w:r>
      <w:r w:rsidRPr="00294165">
        <w:rPr>
          <w:color w:val="000000"/>
          <w:sz w:val="22"/>
          <w:szCs w:val="22"/>
        </w:rPr>
        <w:tab/>
      </w:r>
      <w:r w:rsidRPr="00294165">
        <w:rPr>
          <w:color w:val="000000"/>
          <w:sz w:val="22"/>
          <w:szCs w:val="22"/>
        </w:rPr>
        <w:tab/>
        <w:t xml:space="preserve"> </w:t>
      </w:r>
    </w:p>
    <w:p w:rsidR="00460E36" w:rsidRPr="00294165" w:rsidRDefault="00460E36" w:rsidP="00460E36">
      <w:pPr>
        <w:pStyle w:val="2"/>
        <w:rPr>
          <w:color w:val="auto"/>
          <w:sz w:val="22"/>
          <w:szCs w:val="22"/>
        </w:rPr>
      </w:pPr>
    </w:p>
    <w:p w:rsidR="00460E36" w:rsidRPr="00294165" w:rsidRDefault="00460E36" w:rsidP="00460E36">
      <w:pPr>
        <w:jc w:val="both"/>
        <w:rPr>
          <w:color w:val="000000"/>
          <w:sz w:val="22"/>
          <w:szCs w:val="22"/>
        </w:rPr>
      </w:pPr>
    </w:p>
    <w:p w:rsidR="00460E36" w:rsidRPr="00294165" w:rsidRDefault="00460E36" w:rsidP="00460E36">
      <w:pPr>
        <w:jc w:val="both"/>
        <w:rPr>
          <w:color w:val="000000"/>
          <w:sz w:val="22"/>
          <w:szCs w:val="22"/>
        </w:rPr>
      </w:pPr>
      <w:r w:rsidRPr="00294165">
        <w:rPr>
          <w:color w:val="000000"/>
          <w:sz w:val="22"/>
          <w:szCs w:val="22"/>
        </w:rPr>
        <w:t xml:space="preserve">                                                                       </w:t>
      </w:r>
      <w:r w:rsidRPr="00294165">
        <w:rPr>
          <w:color w:val="000000"/>
          <w:sz w:val="22"/>
          <w:szCs w:val="22"/>
        </w:rPr>
        <w:tab/>
      </w:r>
      <w:r w:rsidRPr="00294165">
        <w:rPr>
          <w:color w:val="000000"/>
          <w:sz w:val="22"/>
          <w:szCs w:val="22"/>
        </w:rPr>
        <w:tab/>
      </w:r>
      <w:r w:rsidRPr="00294165">
        <w:rPr>
          <w:color w:val="000000"/>
          <w:sz w:val="22"/>
          <w:szCs w:val="22"/>
        </w:rPr>
        <w:tab/>
      </w:r>
      <w:r w:rsidRPr="00294165">
        <w:rPr>
          <w:color w:val="000000"/>
          <w:sz w:val="22"/>
          <w:szCs w:val="22"/>
        </w:rPr>
        <w:tab/>
      </w:r>
      <w:r w:rsidRPr="00294165">
        <w:rPr>
          <w:color w:val="000000"/>
          <w:sz w:val="22"/>
          <w:szCs w:val="22"/>
        </w:rPr>
        <w:tab/>
      </w:r>
      <w:r w:rsidRPr="00294165">
        <w:rPr>
          <w:color w:val="000000"/>
          <w:sz w:val="22"/>
          <w:szCs w:val="22"/>
        </w:rPr>
        <w:tab/>
      </w:r>
      <w:r w:rsidRPr="00294165">
        <w:rPr>
          <w:color w:val="000000"/>
          <w:sz w:val="22"/>
          <w:szCs w:val="22"/>
        </w:rPr>
        <w:tab/>
      </w:r>
      <w:r w:rsidRPr="00294165">
        <w:rPr>
          <w:color w:val="000000"/>
          <w:sz w:val="22"/>
          <w:szCs w:val="22"/>
        </w:rPr>
        <w:tab/>
      </w:r>
      <w:r w:rsidRPr="00294165">
        <w:rPr>
          <w:color w:val="000000"/>
          <w:sz w:val="22"/>
          <w:szCs w:val="22"/>
        </w:rPr>
        <w:tab/>
      </w:r>
      <w:r w:rsidRPr="00294165">
        <w:rPr>
          <w:color w:val="000000"/>
          <w:sz w:val="22"/>
          <w:szCs w:val="22"/>
        </w:rPr>
        <w:tab/>
      </w:r>
      <w:r w:rsidRPr="00294165">
        <w:rPr>
          <w:color w:val="000000"/>
          <w:sz w:val="22"/>
          <w:szCs w:val="22"/>
        </w:rPr>
        <w:tab/>
      </w:r>
      <w:r w:rsidRPr="00294165">
        <w:rPr>
          <w:color w:val="000000"/>
          <w:sz w:val="22"/>
          <w:szCs w:val="22"/>
        </w:rPr>
        <w:tab/>
      </w:r>
    </w:p>
    <w:p w:rsidR="00E44BF7" w:rsidRPr="00294165" w:rsidRDefault="00E44BF7">
      <w:pPr>
        <w:rPr>
          <w:sz w:val="22"/>
          <w:szCs w:val="22"/>
        </w:rPr>
      </w:pPr>
    </w:p>
    <w:sectPr w:rsidR="00E44BF7" w:rsidRPr="002941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3F1EEB60"/>
    <w:lvl w:ilvl="0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Lucida Sans Unicode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8"/>
        <w:u w:val="none"/>
      </w:rPr>
    </w:lvl>
    <w:lvl w:ilvl="1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Lucida Sans Unicode" w:hAnsi="Lucida Sans Unicode" w:cs="Lucida Sans Unicode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Lucida Sans Unicode" w:hAnsi="Lucida Sans Unicode" w:cs="Lucida Sans Unicode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Lucida Sans Unicode" w:hAnsi="Lucida Sans Unicode" w:cs="Lucida Sans Unicode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Lucida Sans Unicode" w:hAnsi="Lucida Sans Unicode" w:cs="Lucida Sans Unicode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Lucida Sans Unicode" w:hAnsi="Lucida Sans Unicode" w:cs="Lucida Sans Unicode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Lucida Sans Unicode" w:hAnsi="Lucida Sans Unicode" w:cs="Lucida Sans Unicode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Lucida Sans Unicode" w:hAnsi="Lucida Sans Unicode" w:cs="Lucida Sans Unicode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Lucida Sans Unicode" w:hAnsi="Lucida Sans Unicode" w:cs="Lucida Sans Unicode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">
    <w:nsid w:val="00000005"/>
    <w:multiLevelType w:val="multilevel"/>
    <w:tmpl w:val="A73421E4"/>
    <w:lvl w:ilvl="0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Lucida Sans Unicode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8"/>
        <w:u w:val="none"/>
      </w:rPr>
    </w:lvl>
    <w:lvl w:ilvl="1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Lucida Sans Unicode" w:hAnsi="Lucida Sans Unicode" w:cs="Lucida Sans Unicode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Lucida Sans Unicode" w:hAnsi="Lucida Sans Unicode" w:cs="Lucida Sans Unicode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Lucida Sans Unicode" w:hAnsi="Lucida Sans Unicode" w:cs="Lucida Sans Unicode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Lucida Sans Unicode" w:hAnsi="Lucida Sans Unicode" w:cs="Lucida Sans Unicode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Lucida Sans Unicode" w:hAnsi="Lucida Sans Unicode" w:cs="Lucida Sans Unicode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Lucida Sans Unicode" w:hAnsi="Lucida Sans Unicode" w:cs="Lucida Sans Unicode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Lucida Sans Unicode" w:hAnsi="Lucida Sans Unicode" w:cs="Lucida Sans Unicode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Lucida Sans Unicode" w:hAnsi="Lucida Sans Unicode" w:cs="Lucida Sans Unicode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2">
    <w:nsid w:val="00000007"/>
    <w:multiLevelType w:val="multilevel"/>
    <w:tmpl w:val="3E4C7010"/>
    <w:lvl w:ilvl="0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Lucida Sans Unicode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8"/>
        <w:u w:val="none"/>
      </w:rPr>
    </w:lvl>
    <w:lvl w:ilvl="1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Lucida Sans Unicode" w:hAnsi="Lucida Sans Unicode" w:cs="Lucida Sans Unicode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Lucida Sans Unicode" w:hAnsi="Lucida Sans Unicode" w:cs="Lucida Sans Unicode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Lucida Sans Unicode" w:hAnsi="Lucida Sans Unicode" w:cs="Lucida Sans Unicode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Lucida Sans Unicode" w:hAnsi="Lucida Sans Unicode" w:cs="Lucida Sans Unicode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Lucida Sans Unicode" w:hAnsi="Lucida Sans Unicode" w:cs="Lucida Sans Unicode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Lucida Sans Unicode" w:hAnsi="Lucida Sans Unicode" w:cs="Lucida Sans Unicode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Lucida Sans Unicode" w:hAnsi="Lucida Sans Unicode" w:cs="Lucida Sans Unicode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Lucida Sans Unicode" w:hAnsi="Lucida Sans Unicode" w:cs="Lucida Sans Unicode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3">
    <w:nsid w:val="00000009"/>
    <w:multiLevelType w:val="multilevel"/>
    <w:tmpl w:val="683641A8"/>
    <w:lvl w:ilvl="0">
      <w:start w:val="5"/>
      <w:numFmt w:val="decimal"/>
      <w:lvlText w:val="4.%1."/>
      <w:lvlJc w:val="left"/>
      <w:pPr>
        <w:tabs>
          <w:tab w:val="num" w:pos="0"/>
        </w:tabs>
        <w:ind w:left="0" w:firstLine="0"/>
      </w:pPr>
      <w:rPr>
        <w:rFonts w:ascii="Times New Roman" w:hAnsi="Times New Roman" w:cs="Lucida Sans Unicode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8"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Lucida Sans Unicode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8"/>
        <w:u w:val="none"/>
      </w:rPr>
    </w:lvl>
    <w:lvl w:ilvl="2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Lucida Sans Unicode" w:hAnsi="Lucida Sans Unicode" w:cs="Lucida Sans Unicode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Lucida Sans Unicode" w:hAnsi="Lucida Sans Unicode" w:cs="Lucida Sans Unicode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Lucida Sans Unicode" w:hAnsi="Lucida Sans Unicode" w:cs="Lucida Sans Unicode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Lucida Sans Unicode" w:hAnsi="Lucida Sans Unicode" w:cs="Lucida Sans Unicode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Lucida Sans Unicode" w:hAnsi="Lucida Sans Unicode" w:cs="Lucida Sans Unicode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Lucida Sans Unicode" w:hAnsi="Lucida Sans Unicode" w:cs="Lucida Sans Unicode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Lucida Sans Unicode" w:hAnsi="Lucida Sans Unicode" w:cs="Lucida Sans Unicode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4">
    <w:nsid w:val="0D8D042D"/>
    <w:multiLevelType w:val="hybridMultilevel"/>
    <w:tmpl w:val="BFF6D4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695C31"/>
    <w:multiLevelType w:val="hybridMultilevel"/>
    <w:tmpl w:val="176E24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B75180C"/>
    <w:multiLevelType w:val="hybridMultilevel"/>
    <w:tmpl w:val="4FC23E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23C6DEA"/>
    <w:multiLevelType w:val="hybridMultilevel"/>
    <w:tmpl w:val="A3E865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593198D"/>
    <w:multiLevelType w:val="hybridMultilevel"/>
    <w:tmpl w:val="E13AF2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40D77EF"/>
    <w:multiLevelType w:val="hybridMultilevel"/>
    <w:tmpl w:val="A43E6A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0701B9D"/>
    <w:multiLevelType w:val="multilevel"/>
    <w:tmpl w:val="164CC62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79E105AC"/>
    <w:multiLevelType w:val="hybridMultilevel"/>
    <w:tmpl w:val="754696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0"/>
  </w:num>
  <w:num w:numId="6">
    <w:abstractNumId w:val="7"/>
  </w:num>
  <w:num w:numId="7">
    <w:abstractNumId w:val="9"/>
  </w:num>
  <w:num w:numId="8">
    <w:abstractNumId w:val="6"/>
  </w:num>
  <w:num w:numId="9">
    <w:abstractNumId w:val="11"/>
  </w:num>
  <w:num w:numId="10">
    <w:abstractNumId w:val="4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B8E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1066"/>
    <w:rsid w:val="000B444D"/>
    <w:rsid w:val="000B6591"/>
    <w:rsid w:val="000B7463"/>
    <w:rsid w:val="000C280E"/>
    <w:rsid w:val="000C3B19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279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94165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1B8E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0E36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97C5D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628D7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64AA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A124E"/>
    <w:rsid w:val="00ED06B1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E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60E36"/>
    <w:pPr>
      <w:keepNext/>
      <w:ind w:left="142"/>
      <w:outlineLvl w:val="1"/>
    </w:pPr>
    <w:rPr>
      <w:b/>
      <w:color w:val="000080"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60E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460E36"/>
    <w:rPr>
      <w:rFonts w:ascii="Times New Roman" w:eastAsia="Times New Roman" w:hAnsi="Times New Roman" w:cs="Times New Roman"/>
      <w:b/>
      <w:color w:val="000080"/>
      <w:sz w:val="36"/>
      <w:szCs w:val="20"/>
      <w:lang w:eastAsia="ru-RU"/>
    </w:rPr>
  </w:style>
  <w:style w:type="paragraph" w:styleId="a4">
    <w:name w:val="List Paragraph"/>
    <w:basedOn w:val="a"/>
    <w:uiPriority w:val="34"/>
    <w:qFormat/>
    <w:rsid w:val="00460E3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5">
    <w:name w:val="Основной текст Знак"/>
    <w:link w:val="a6"/>
    <w:locked/>
    <w:rsid w:val="00460E36"/>
    <w:rPr>
      <w:rFonts w:ascii="Calibri" w:eastAsia="Calibri" w:hAnsi="Calibri"/>
      <w:sz w:val="24"/>
      <w:lang w:eastAsia="ru-RU"/>
    </w:rPr>
  </w:style>
  <w:style w:type="paragraph" w:styleId="a6">
    <w:name w:val="Body Text"/>
    <w:basedOn w:val="a"/>
    <w:link w:val="a5"/>
    <w:rsid w:val="00460E36"/>
    <w:rPr>
      <w:rFonts w:ascii="Calibri" w:eastAsia="Calibri" w:hAnsi="Calibri" w:cstheme="minorBidi"/>
      <w:szCs w:val="22"/>
    </w:rPr>
  </w:style>
  <w:style w:type="character" w:customStyle="1" w:styleId="1">
    <w:name w:val="Основной текст Знак1"/>
    <w:basedOn w:val="a0"/>
    <w:uiPriority w:val="99"/>
    <w:semiHidden/>
    <w:rsid w:val="00460E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nhideWhenUsed/>
    <w:rsid w:val="0029416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2941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next w:val="a"/>
    <w:link w:val="a8"/>
    <w:qFormat/>
    <w:rsid w:val="00294165"/>
    <w:pPr>
      <w:jc w:val="center"/>
    </w:pPr>
    <w:rPr>
      <w:b/>
      <w:snapToGrid w:val="0"/>
      <w:sz w:val="23"/>
      <w:szCs w:val="23"/>
    </w:rPr>
  </w:style>
  <w:style w:type="character" w:customStyle="1" w:styleId="a8">
    <w:name w:val="Название Знак"/>
    <w:basedOn w:val="a0"/>
    <w:link w:val="a7"/>
    <w:rsid w:val="00294165"/>
    <w:rPr>
      <w:rFonts w:ascii="Times New Roman" w:eastAsia="Times New Roman" w:hAnsi="Times New Roman" w:cs="Times New Roman"/>
      <w:b/>
      <w:snapToGrid w:val="0"/>
      <w:sz w:val="23"/>
      <w:szCs w:val="23"/>
      <w:lang w:eastAsia="ru-RU"/>
    </w:rPr>
  </w:style>
  <w:style w:type="paragraph" w:customStyle="1" w:styleId="ConsPlusNormal">
    <w:name w:val="ConsPlusNormal"/>
    <w:rsid w:val="0029416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941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9">
    <w:name w:val="Основной шрифт"/>
    <w:rsid w:val="00294165"/>
  </w:style>
  <w:style w:type="paragraph" w:styleId="aa">
    <w:name w:val="Balloon Text"/>
    <w:basedOn w:val="a"/>
    <w:link w:val="ab"/>
    <w:uiPriority w:val="99"/>
    <w:semiHidden/>
    <w:unhideWhenUsed/>
    <w:rsid w:val="00D564A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564A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E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60E36"/>
    <w:pPr>
      <w:keepNext/>
      <w:ind w:left="142"/>
      <w:outlineLvl w:val="1"/>
    </w:pPr>
    <w:rPr>
      <w:b/>
      <w:color w:val="000080"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60E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460E36"/>
    <w:rPr>
      <w:rFonts w:ascii="Times New Roman" w:eastAsia="Times New Roman" w:hAnsi="Times New Roman" w:cs="Times New Roman"/>
      <w:b/>
      <w:color w:val="000080"/>
      <w:sz w:val="36"/>
      <w:szCs w:val="20"/>
      <w:lang w:eastAsia="ru-RU"/>
    </w:rPr>
  </w:style>
  <w:style w:type="paragraph" w:styleId="a4">
    <w:name w:val="List Paragraph"/>
    <w:basedOn w:val="a"/>
    <w:uiPriority w:val="34"/>
    <w:qFormat/>
    <w:rsid w:val="00460E3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5">
    <w:name w:val="Основной текст Знак"/>
    <w:link w:val="a6"/>
    <w:locked/>
    <w:rsid w:val="00460E36"/>
    <w:rPr>
      <w:rFonts w:ascii="Calibri" w:eastAsia="Calibri" w:hAnsi="Calibri"/>
      <w:sz w:val="24"/>
      <w:lang w:eastAsia="ru-RU"/>
    </w:rPr>
  </w:style>
  <w:style w:type="paragraph" w:styleId="a6">
    <w:name w:val="Body Text"/>
    <w:basedOn w:val="a"/>
    <w:link w:val="a5"/>
    <w:rsid w:val="00460E36"/>
    <w:rPr>
      <w:rFonts w:ascii="Calibri" w:eastAsia="Calibri" w:hAnsi="Calibri" w:cstheme="minorBidi"/>
      <w:szCs w:val="22"/>
    </w:rPr>
  </w:style>
  <w:style w:type="character" w:customStyle="1" w:styleId="1">
    <w:name w:val="Основной текст Знак1"/>
    <w:basedOn w:val="a0"/>
    <w:uiPriority w:val="99"/>
    <w:semiHidden/>
    <w:rsid w:val="00460E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nhideWhenUsed/>
    <w:rsid w:val="0029416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2941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Title"/>
    <w:basedOn w:val="a"/>
    <w:next w:val="a"/>
    <w:link w:val="a8"/>
    <w:qFormat/>
    <w:rsid w:val="00294165"/>
    <w:pPr>
      <w:jc w:val="center"/>
    </w:pPr>
    <w:rPr>
      <w:b/>
      <w:snapToGrid w:val="0"/>
      <w:sz w:val="23"/>
      <w:szCs w:val="23"/>
    </w:rPr>
  </w:style>
  <w:style w:type="character" w:customStyle="1" w:styleId="a8">
    <w:name w:val="Название Знак"/>
    <w:basedOn w:val="a0"/>
    <w:link w:val="a7"/>
    <w:rsid w:val="00294165"/>
    <w:rPr>
      <w:rFonts w:ascii="Times New Roman" w:eastAsia="Times New Roman" w:hAnsi="Times New Roman" w:cs="Times New Roman"/>
      <w:b/>
      <w:snapToGrid w:val="0"/>
      <w:sz w:val="23"/>
      <w:szCs w:val="23"/>
      <w:lang w:eastAsia="ru-RU"/>
    </w:rPr>
  </w:style>
  <w:style w:type="paragraph" w:customStyle="1" w:styleId="ConsPlusNormal">
    <w:name w:val="ConsPlusNormal"/>
    <w:rsid w:val="0029416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941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9">
    <w:name w:val="Основной шрифт"/>
    <w:rsid w:val="00294165"/>
  </w:style>
  <w:style w:type="paragraph" w:styleId="aa">
    <w:name w:val="Balloon Text"/>
    <w:basedOn w:val="a"/>
    <w:link w:val="ab"/>
    <w:uiPriority w:val="99"/>
    <w:semiHidden/>
    <w:unhideWhenUsed/>
    <w:rsid w:val="00D564A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564A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11</Pages>
  <Words>4211</Words>
  <Characters>24005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cp:lastPrinted>2013-12-06T06:37:00Z</cp:lastPrinted>
  <dcterms:created xsi:type="dcterms:W3CDTF">2013-12-06T05:13:00Z</dcterms:created>
  <dcterms:modified xsi:type="dcterms:W3CDTF">2013-12-06T07:27:00Z</dcterms:modified>
</cp:coreProperties>
</file>